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6F" w:rsidRPr="000A476F" w:rsidRDefault="000A476F" w:rsidP="000A476F">
      <w:pPr>
        <w:rPr>
          <w:rFonts w:eastAsia="Calibri"/>
          <w:lang w:eastAsia="en-US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444"/>
      </w:tblGrid>
      <w:tr w:rsidR="000A476F" w:rsidRPr="000A476F" w:rsidTr="00A86009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6F" w:rsidRPr="000A476F" w:rsidRDefault="000A476F" w:rsidP="000A476F">
            <w:pPr>
              <w:jc w:val="center"/>
              <w:rPr>
                <w:rFonts w:eastAsia="Calibri"/>
                <w:lang w:eastAsia="en-US"/>
              </w:rPr>
            </w:pPr>
            <w:r w:rsidRPr="000A476F">
              <w:rPr>
                <w:rFonts w:eastAsia="Calibri"/>
                <w:lang w:eastAsia="en-US"/>
              </w:rPr>
              <w:t>РАССМОТРЕНО</w:t>
            </w:r>
          </w:p>
          <w:p w:rsidR="000A476F" w:rsidRPr="000A476F" w:rsidRDefault="000A476F" w:rsidP="000A476F">
            <w:pPr>
              <w:rPr>
                <w:rFonts w:eastAsia="Calibri"/>
                <w:lang w:eastAsia="en-US"/>
              </w:rPr>
            </w:pPr>
            <w:r w:rsidRPr="000A476F">
              <w:rPr>
                <w:rFonts w:eastAsia="Calibri"/>
                <w:lang w:eastAsia="en-US"/>
              </w:rPr>
              <w:t>на заседании педагогического совета</w:t>
            </w:r>
          </w:p>
          <w:p w:rsidR="000A476F" w:rsidRPr="000A476F" w:rsidRDefault="000A476F" w:rsidP="000A476F">
            <w:pPr>
              <w:rPr>
                <w:rFonts w:eastAsia="Calibri"/>
                <w:lang w:eastAsia="en-US"/>
              </w:rPr>
            </w:pPr>
            <w:r w:rsidRPr="000A476F">
              <w:rPr>
                <w:rFonts w:eastAsia="Calibri"/>
                <w:lang w:eastAsia="en-US"/>
              </w:rPr>
              <w:t xml:space="preserve">   от 30.08. 2018  года протокол   №1</w:t>
            </w: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6F" w:rsidRPr="000A476F" w:rsidRDefault="000A476F" w:rsidP="000A476F">
            <w:pPr>
              <w:jc w:val="center"/>
              <w:rPr>
                <w:rFonts w:eastAsia="Calibri"/>
                <w:lang w:eastAsia="en-US"/>
              </w:rPr>
            </w:pPr>
            <w:r w:rsidRPr="000A476F">
              <w:rPr>
                <w:rFonts w:eastAsia="Calibri"/>
                <w:lang w:eastAsia="en-US"/>
              </w:rPr>
              <w:t>УТВЕРЖДАЮ:</w:t>
            </w:r>
          </w:p>
          <w:p w:rsidR="000A476F" w:rsidRPr="000A476F" w:rsidRDefault="000A476F" w:rsidP="000A476F">
            <w:pPr>
              <w:jc w:val="center"/>
              <w:rPr>
                <w:rFonts w:eastAsia="Calibri"/>
                <w:lang w:eastAsia="en-US"/>
              </w:rPr>
            </w:pPr>
            <w:r w:rsidRPr="000A476F">
              <w:rPr>
                <w:rFonts w:eastAsia="Calibri"/>
                <w:lang w:eastAsia="en-US"/>
              </w:rPr>
              <w:t xml:space="preserve">Директор МБОУСОШ </w:t>
            </w:r>
            <w:proofErr w:type="spellStart"/>
            <w:r w:rsidRPr="000A476F">
              <w:rPr>
                <w:rFonts w:eastAsia="Calibri"/>
                <w:lang w:eastAsia="en-US"/>
              </w:rPr>
              <w:t>с.Брут</w:t>
            </w:r>
            <w:proofErr w:type="spellEnd"/>
          </w:p>
          <w:p w:rsidR="000A476F" w:rsidRPr="000A476F" w:rsidRDefault="000A476F" w:rsidP="000A476F">
            <w:pPr>
              <w:jc w:val="center"/>
              <w:rPr>
                <w:rFonts w:eastAsia="Calibri"/>
                <w:lang w:eastAsia="en-US"/>
              </w:rPr>
            </w:pPr>
            <w:r w:rsidRPr="000A476F">
              <w:rPr>
                <w:rFonts w:eastAsia="Calibri"/>
                <w:lang w:eastAsia="en-US"/>
              </w:rPr>
              <w:t>_________________</w:t>
            </w:r>
          </w:p>
        </w:tc>
      </w:tr>
    </w:tbl>
    <w:p w:rsidR="000A476F" w:rsidRDefault="000A476F" w:rsidP="000A476F">
      <w:pPr>
        <w:rPr>
          <w:b/>
          <w:sz w:val="28"/>
          <w:szCs w:val="28"/>
        </w:rPr>
      </w:pPr>
    </w:p>
    <w:p w:rsidR="000A476F" w:rsidRDefault="000A476F" w:rsidP="000A476F">
      <w:pPr>
        <w:jc w:val="center"/>
        <w:rPr>
          <w:b/>
          <w:sz w:val="28"/>
          <w:szCs w:val="28"/>
        </w:rPr>
      </w:pPr>
    </w:p>
    <w:p w:rsidR="000A476F" w:rsidRDefault="000A476F" w:rsidP="000A4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стимулировании </w:t>
      </w:r>
      <w:bookmarkStart w:id="0" w:name="_GoBack"/>
      <w:bookmarkEnd w:id="0"/>
      <w:r w:rsidR="00757CE4">
        <w:rPr>
          <w:b/>
          <w:sz w:val="28"/>
          <w:szCs w:val="28"/>
        </w:rPr>
        <w:t>работников МБОУСОШ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с.Брут</w:t>
      </w:r>
      <w:proofErr w:type="spellEnd"/>
    </w:p>
    <w:p w:rsidR="000A476F" w:rsidRDefault="000A476F" w:rsidP="000A476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0A476F" w:rsidRDefault="000A476F" w:rsidP="000A476F">
      <w:pPr>
        <w:pStyle w:val="a3"/>
        <w:jc w:val="center"/>
        <w:rPr>
          <w:b/>
          <w:sz w:val="28"/>
          <w:szCs w:val="28"/>
        </w:rPr>
      </w:pPr>
    </w:p>
    <w:p w:rsidR="000A476F" w:rsidRDefault="000A476F" w:rsidP="000A476F">
      <w:pPr>
        <w:pStyle w:val="a3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1.1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</w:rPr>
        <w:t>Настоящее Положение определяет процедуру установления н</w:t>
      </w:r>
      <w:r>
        <w:rPr>
          <w:color w:val="000000"/>
          <w:sz w:val="28"/>
          <w:szCs w:val="28"/>
        </w:rPr>
        <w:t xml:space="preserve">адбавок за высокие результаты и качество выполняемых работ (далее - </w:t>
      </w:r>
      <w:r>
        <w:rPr>
          <w:bCs/>
          <w:color w:val="000000"/>
          <w:sz w:val="28"/>
          <w:szCs w:val="28"/>
        </w:rPr>
        <w:t xml:space="preserve">стимулирующие выплаты) работникам </w:t>
      </w:r>
      <w:r w:rsidR="00757CE4">
        <w:rPr>
          <w:color w:val="000000"/>
          <w:sz w:val="28"/>
          <w:szCs w:val="28"/>
        </w:rPr>
        <w:t xml:space="preserve">МБОУСОШ </w:t>
      </w:r>
      <w:proofErr w:type="spellStart"/>
      <w:r w:rsidR="00757CE4">
        <w:rPr>
          <w:color w:val="000000"/>
          <w:sz w:val="28"/>
          <w:szCs w:val="28"/>
        </w:rPr>
        <w:t>с.Брут</w:t>
      </w:r>
      <w:proofErr w:type="spellEnd"/>
      <w:r>
        <w:rPr>
          <w:color w:val="000000"/>
          <w:sz w:val="28"/>
          <w:szCs w:val="28"/>
          <w:lang w:eastAsia="ar-SA"/>
        </w:rPr>
        <w:t>(далее – образовательное учреждение).</w:t>
      </w:r>
    </w:p>
    <w:p w:rsidR="000A476F" w:rsidRDefault="000A476F" w:rsidP="000A476F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Настоящее Положение регламентируется следующими основополагающими законодательными и иными нормативными правовыми актами:</w:t>
      </w:r>
    </w:p>
    <w:p w:rsidR="000A476F" w:rsidRDefault="000A476F" w:rsidP="000A476F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29.12.2012 № 273-ФЗ «Об образовании в Российской Федерации» (с изменениями);</w:t>
      </w:r>
    </w:p>
    <w:p w:rsidR="000A476F" w:rsidRDefault="000A476F" w:rsidP="000A476F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Законом Республики Северная Осетия – Алания от 27 декабря 2013 года № 61-РЗ «Об образовании в Республике Северная Осетия - Алания» (с изменениями);</w:t>
      </w:r>
    </w:p>
    <w:p w:rsidR="000A476F" w:rsidRDefault="000A476F" w:rsidP="000A476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Трудовым кодексом Российской Федерации; </w:t>
      </w:r>
    </w:p>
    <w:p w:rsidR="000A476F" w:rsidRDefault="000A476F" w:rsidP="000A476F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местного самоуправления Правобережного района Республики Северная Осетия – Алания от 27.12.2019 году №542 «О введении новой системы оплаты труда работников муниципальных образовательных учреждений Правобережного района» (с изменениями);</w:t>
      </w:r>
    </w:p>
    <w:p w:rsidR="000A476F" w:rsidRDefault="000A476F" w:rsidP="000A476F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программой развития образования в Правобережном районе.</w:t>
      </w:r>
    </w:p>
    <w:p w:rsidR="000A476F" w:rsidRDefault="000A476F" w:rsidP="000A476F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Положение применяется в целях обеспечения:</w:t>
      </w:r>
    </w:p>
    <w:p w:rsidR="000A476F" w:rsidRDefault="000A476F" w:rsidP="000A476F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 Эффективных механизмов управления качеством образования;</w:t>
      </w:r>
    </w:p>
    <w:p w:rsidR="000A476F" w:rsidRDefault="000A476F" w:rsidP="000A476F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 Единого подхода к оценке эффективности работы педагогических работников, работников административно-управленческого и учебно-вспомогательного персонала образовательных учреждений Правобережного района;</w:t>
      </w:r>
    </w:p>
    <w:p w:rsidR="000A476F" w:rsidRDefault="000A476F" w:rsidP="000A476F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1.3.3 Стимулирования развития приоритетных направлений развития системы образования Правобережного района.</w:t>
      </w:r>
    </w:p>
    <w:p w:rsidR="000A476F" w:rsidRDefault="000A476F" w:rsidP="000A476F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Положение предусматривает единые принципы установления стимулирующих выплат работникам муниципальных образовательных учреждений правобережного района, а также определяет условия, размеры и порядок установления.</w:t>
      </w:r>
    </w:p>
    <w:p w:rsidR="000A476F" w:rsidRDefault="000A476F" w:rsidP="000A476F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 Для реализации процедуры установления стимулирующих выплат создается экспертная комиссия по установлению ежемесячных надбавок за </w:t>
      </w:r>
      <w:r>
        <w:rPr>
          <w:color w:val="000000"/>
          <w:sz w:val="28"/>
          <w:szCs w:val="28"/>
        </w:rPr>
        <w:lastRenderedPageBreak/>
        <w:t>высокие результаты и качество выполняемых работ из числа работников образовательного учреждения, действующая на основании данного Положения.</w:t>
      </w:r>
    </w:p>
    <w:p w:rsidR="000A476F" w:rsidRDefault="000A476F" w:rsidP="000A476F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 Состав Экспертной комиссии утверждается приказом руководителя образовательного учреждения (далее – Экспертная комиссия).</w:t>
      </w:r>
    </w:p>
    <w:p w:rsidR="000A476F" w:rsidRDefault="000A476F" w:rsidP="000A476F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К настоящему Положению прилагаются:</w:t>
      </w:r>
    </w:p>
    <w:p w:rsidR="000A476F" w:rsidRDefault="000A476F" w:rsidP="000A476F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1.5.1. перечень целевых показателей эффективности работы заместителя руководителя и педагогических работников общеобразовательных учреждений (приложение 1);</w:t>
      </w:r>
    </w:p>
    <w:p w:rsidR="000A476F" w:rsidRDefault="000A476F" w:rsidP="000A476F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1.5.2 перечень целевых показателей эффективности работы педагогических работников, реализующих программу дошкольного образования (приложение 2);</w:t>
      </w:r>
    </w:p>
    <w:p w:rsidR="000A476F" w:rsidRDefault="000A476F" w:rsidP="000A476F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1.5.3 перечень целевых показателей работников муниципальных образовательных учреждений (главный бухгалтер, бухгалтер, секретарь-делопроизводитель) (приложение 3);</w:t>
      </w:r>
    </w:p>
    <w:p w:rsidR="000A476F" w:rsidRDefault="000A476F" w:rsidP="000A476F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1.5.4 форма заявления работника муниципального образовательного учреждения, претендующего на получение стимулирующих выплат (приложение 4);</w:t>
      </w:r>
    </w:p>
    <w:p w:rsidR="000A476F" w:rsidRDefault="000A476F" w:rsidP="000A476F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1.5.5 форма предоставления информации о выполнении целевых показателей эффективности работы (приложение 5);</w:t>
      </w:r>
    </w:p>
    <w:p w:rsidR="000A476F" w:rsidRDefault="000A476F" w:rsidP="000A476F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1.5.6 форма сводной ведомости результатов оценивания эффективности работы работников муниципальных образовательных учреждений (приложение 6);</w:t>
      </w:r>
    </w:p>
    <w:p w:rsidR="000A476F" w:rsidRDefault="000A476F" w:rsidP="000A476F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1.5.7. форма журнала регистрации заявлений работников муниципальных образовательных учреждений, претендующих на получение стимулирующих выплат (далее по тексту – образовательное учреждение) (приложение 7);</w:t>
      </w:r>
    </w:p>
    <w:p w:rsidR="000A476F" w:rsidRDefault="000A476F" w:rsidP="000A476F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1.5.8 форма заявления на апелляцию (приложение 8).</w:t>
      </w:r>
    </w:p>
    <w:p w:rsidR="000A476F" w:rsidRDefault="000A476F" w:rsidP="000A476F">
      <w:pPr>
        <w:pStyle w:val="a3"/>
        <w:jc w:val="both"/>
        <w:rPr>
          <w:color w:val="000000"/>
          <w:sz w:val="28"/>
          <w:szCs w:val="28"/>
        </w:rPr>
      </w:pPr>
    </w:p>
    <w:p w:rsidR="000A476F" w:rsidRDefault="000A476F" w:rsidP="000A476F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2.Порядок установления стимулирующих выплат</w:t>
      </w:r>
    </w:p>
    <w:p w:rsidR="000A476F" w:rsidRDefault="000A476F" w:rsidP="000A476F">
      <w:pPr>
        <w:pStyle w:val="a3"/>
        <w:jc w:val="center"/>
        <w:rPr>
          <w:b/>
          <w:color w:val="000000"/>
          <w:sz w:val="28"/>
          <w:szCs w:val="28"/>
        </w:rPr>
      </w:pPr>
    </w:p>
    <w:p w:rsidR="000A476F" w:rsidRDefault="000A476F" w:rsidP="000A476F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Установление стимулирующих выплат работникам муниципальных образовательных учреждений осуществляется два раза в год:</w:t>
      </w:r>
    </w:p>
    <w:p w:rsidR="000A476F" w:rsidRDefault="000A476F" w:rsidP="000A476F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 За период работы в первом отчетном полугодии (июнь, сентябрь -декабрь) – выплаты устанавливаются в январе и выплачиваются ежемесячно с января по май;</w:t>
      </w:r>
    </w:p>
    <w:p w:rsidR="000A476F" w:rsidRDefault="000A476F" w:rsidP="000A476F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2.1.2.  За период работы во втором отчетном полугодии (январь-май) – выплаты устанавливаются в июне и выплачиваются в июне и ежемесячно с сентября по декабрь.</w:t>
      </w:r>
    </w:p>
    <w:p w:rsidR="000A476F" w:rsidRDefault="000A476F" w:rsidP="000A476F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Стимулирующие выплаты не устанавливаются:</w:t>
      </w:r>
    </w:p>
    <w:p w:rsidR="000A476F" w:rsidRDefault="000A476F" w:rsidP="000A476F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 работникам образовательного учреждения, проработавшим в должности менее года;</w:t>
      </w:r>
    </w:p>
    <w:p w:rsidR="000A476F" w:rsidRDefault="000A476F" w:rsidP="000A476F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 Работникам образовательного учреждения, получившим в отчетном периоде одно и более дисциплинарных взысканий.</w:t>
      </w:r>
    </w:p>
    <w:p w:rsidR="000A476F" w:rsidRDefault="000A476F" w:rsidP="000A476F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Основанием для проведения процедуры установления стимулирующих выплат является заявление работника образовательного </w:t>
      </w:r>
      <w:r>
        <w:rPr>
          <w:color w:val="000000"/>
          <w:sz w:val="28"/>
          <w:szCs w:val="28"/>
        </w:rPr>
        <w:lastRenderedPageBreak/>
        <w:t>учреждения, предоставленное в установленной форме (приложение 4) и представленное председателю Экспертной Комиссии.</w:t>
      </w:r>
    </w:p>
    <w:p w:rsidR="000A476F" w:rsidRDefault="000A476F" w:rsidP="000A476F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 К заявлению должна быть приложена информация о выполнении целевых показателей эффективности работы по установленной форме. </w:t>
      </w:r>
    </w:p>
    <w:p w:rsidR="000A476F" w:rsidRDefault="000A476F" w:rsidP="000A476F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  Заявление представляется секретарю экспертной комиссии с 10 по 15 января – по результатам работы за первое отчетное полугодие, с 10 по 15 июня - по результатам работы за второе отчетное полугодие.  Заявление поданное, позже указанного срока, Экспертной комиссией не принимаются. </w:t>
      </w:r>
    </w:p>
    <w:p w:rsidR="000A476F" w:rsidRDefault="000A476F" w:rsidP="000A476F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2.6. Заявление с критериями и показателями эффективности деятельности работника рассматривается Экспертной комиссией в течение 10 рабочих дней, со дня окончания срока приема заявлений, в ходе которых осуществляется экспертиза предоставленной информации.</w:t>
      </w:r>
    </w:p>
    <w:p w:rsidR="000A476F" w:rsidRDefault="000A476F" w:rsidP="000A476F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  В ходе экспертизы каждому показателю, указанному в критериях, присваивается определенное количество баллов в соответствии с установленным перечнем целевых показателей эффективности работы работника.</w:t>
      </w:r>
    </w:p>
    <w:p w:rsidR="000A476F" w:rsidRDefault="000A476F" w:rsidP="000A476F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2.8. Работник Учреждения, претендующий на установление стимулирующих выплат (далее – работник) осуществляет самоанализ   профессиональной деятельности в соответствии с критериями и показателями деятельности работников муниципальных образовательных учреждений Правобережного района (приложения к приказу №2- № 8).</w:t>
      </w:r>
    </w:p>
    <w:p w:rsidR="000A476F" w:rsidRDefault="000A476F" w:rsidP="000A476F">
      <w:pPr>
        <w:pStyle w:val="a3"/>
        <w:ind w:firstLine="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2.9. Каждому показателю присвоено определенное максимальное количество баллов. В целях эффективного распределения стимулирующей части ФОТ  и улучшения показателей качества работы минимальное количество баллов для воспитателей, реализующих программы дошкольного образования, педагогических работников  и заместителей руководителя в  дошкольных образовательных учреждениях равно 28 баллам (из 100 баллов), учителей, педагогических работников  и заместителей руководителя в  общеобразовательных учреждениях равно 32 баллам (из 100 баллов),  учебно-вспомогательного персонала всех образовательных учреждений - 16 баллов (из 50 баллов). </w:t>
      </w:r>
    </w:p>
    <w:p w:rsidR="000A476F" w:rsidRDefault="000A476F" w:rsidP="000A476F">
      <w:pPr>
        <w:pStyle w:val="a3"/>
        <w:ind w:firstLine="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2.10. Каждому показателю присваивается определенное максимальное количество баллов, общая сумма которых по всем критериям равна для:</w:t>
      </w:r>
    </w:p>
    <w:p w:rsidR="000A476F" w:rsidRDefault="000A476F" w:rsidP="000A476F">
      <w:pPr>
        <w:pStyle w:val="a3"/>
        <w:ind w:firstLine="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заместителей руководителя и педагогических работников -100 баллов;</w:t>
      </w:r>
    </w:p>
    <w:p w:rsidR="000A476F" w:rsidRDefault="000A476F" w:rsidP="000A476F">
      <w:pPr>
        <w:pStyle w:val="a3"/>
        <w:ind w:firstLine="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главного бухгалтера и работников УВП -50 баллов.</w:t>
      </w:r>
    </w:p>
    <w:p w:rsidR="000A476F" w:rsidRDefault="000A476F" w:rsidP="000A476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2.11. Работникам, не набравшим указанные минимальные баллы, стимулирующая надбавка не устанавливается.</w:t>
      </w:r>
    </w:p>
    <w:p w:rsidR="000A476F" w:rsidRDefault="000A476F" w:rsidP="000A476F">
      <w:pPr>
        <w:pStyle w:val="a3"/>
        <w:ind w:firstLine="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  Выплаты из фонда стимулирования образовательного учреждения устанавливаются:</w:t>
      </w:r>
    </w:p>
    <w:p w:rsidR="000A476F" w:rsidRDefault="000A476F" w:rsidP="000A476F">
      <w:pPr>
        <w:pStyle w:val="a3"/>
        <w:ind w:firstLine="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-молодым специалистам (педагогическим работникам) со стажем работы до 2 лет – 2000 рублей;</w:t>
      </w:r>
    </w:p>
    <w:p w:rsidR="000A476F" w:rsidRDefault="000A476F" w:rsidP="000A476F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0A476F" w:rsidRDefault="000A476F" w:rsidP="000A476F">
      <w:pPr>
        <w:pStyle w:val="a3"/>
        <w:ind w:firstLine="428"/>
        <w:jc w:val="both"/>
        <w:rPr>
          <w:color w:val="000000"/>
          <w:sz w:val="28"/>
          <w:szCs w:val="28"/>
        </w:rPr>
      </w:pPr>
    </w:p>
    <w:p w:rsidR="000A476F" w:rsidRDefault="000A476F" w:rsidP="000A476F">
      <w:pPr>
        <w:pStyle w:val="a3"/>
        <w:ind w:firstLine="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2.13.  Вышеуказанные выплаты не могут составлять более 5 % от общего объема ежемесячного фонда стимулирования    образовательного        учреждения.</w:t>
      </w:r>
    </w:p>
    <w:p w:rsidR="000A476F" w:rsidRDefault="000A476F" w:rsidP="000A476F">
      <w:pPr>
        <w:pStyle w:val="a3"/>
        <w:ind w:firstLine="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 Работнику, получившему дисциплинарное взыскание стимулирующие выплаты, установленные ранее, прекращаются.</w:t>
      </w:r>
    </w:p>
    <w:p w:rsidR="000A476F" w:rsidRDefault="000A476F" w:rsidP="000A476F">
      <w:pPr>
        <w:pStyle w:val="a3"/>
        <w:ind w:firstLine="428"/>
        <w:jc w:val="both"/>
        <w:rPr>
          <w:color w:val="000000"/>
          <w:sz w:val="28"/>
          <w:szCs w:val="28"/>
        </w:rPr>
      </w:pPr>
    </w:p>
    <w:p w:rsidR="000A476F" w:rsidRDefault="000A476F" w:rsidP="000A476F">
      <w:pPr>
        <w:pStyle w:val="a3"/>
        <w:ind w:firstLine="42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 Порядок работы Экспертной комиссии</w:t>
      </w:r>
    </w:p>
    <w:p w:rsidR="000A476F" w:rsidRDefault="000A476F" w:rsidP="000A476F">
      <w:pPr>
        <w:pStyle w:val="a3"/>
        <w:ind w:firstLine="428"/>
        <w:jc w:val="center"/>
        <w:rPr>
          <w:b/>
          <w:color w:val="000000"/>
          <w:sz w:val="28"/>
          <w:szCs w:val="28"/>
        </w:rPr>
      </w:pPr>
    </w:p>
    <w:p w:rsidR="000A476F" w:rsidRDefault="000A476F" w:rsidP="000A476F">
      <w:pPr>
        <w:pStyle w:val="a3"/>
        <w:ind w:firstLine="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3.1.  Экспертная комиссия формируется в составе руководителя, ответственного секретаря и членов экспертной комиссии. Численность Экспертной комиссии не более 7-9 человек.</w:t>
      </w:r>
    </w:p>
    <w:p w:rsidR="000A476F" w:rsidRDefault="000A476F" w:rsidP="000A476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3.2.   Руководитель Экспертной комиссии:</w:t>
      </w:r>
    </w:p>
    <w:p w:rsidR="000A476F" w:rsidRDefault="000A476F" w:rsidP="000A476F">
      <w:pPr>
        <w:pStyle w:val="a3"/>
        <w:ind w:firstLine="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 формирует повестку дня заседаний Экспертной комиссии;</w:t>
      </w:r>
    </w:p>
    <w:p w:rsidR="000A476F" w:rsidRDefault="000A476F" w:rsidP="000A476F">
      <w:pPr>
        <w:pStyle w:val="a3"/>
        <w:ind w:firstLine="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 председательствует на заседаниях Экспертной комиссии;</w:t>
      </w:r>
    </w:p>
    <w:p w:rsidR="000A476F" w:rsidRDefault="000A476F" w:rsidP="000A476F">
      <w:pPr>
        <w:pStyle w:val="a3"/>
        <w:ind w:firstLine="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 распределяет обязанности между членами Экспертной комиссии контролирует их работу;</w:t>
      </w:r>
    </w:p>
    <w:p w:rsidR="000A476F" w:rsidRDefault="000A476F" w:rsidP="000A476F">
      <w:pPr>
        <w:pStyle w:val="a3"/>
        <w:ind w:firstLine="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 подписывает протоколы заседаний Экспертной комиссии;</w:t>
      </w:r>
    </w:p>
    <w:p w:rsidR="000A476F" w:rsidRDefault="000A476F" w:rsidP="000A476F">
      <w:pPr>
        <w:pStyle w:val="a3"/>
        <w:ind w:firstLine="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3.2.5 инициирует проведение внеочередных заседаний (при необходимости).</w:t>
      </w:r>
    </w:p>
    <w:p w:rsidR="000A476F" w:rsidRDefault="000A476F" w:rsidP="000A476F">
      <w:pPr>
        <w:pStyle w:val="a3"/>
        <w:ind w:firstLine="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 Ответственный секретарь Экспертной комиссии:</w:t>
      </w:r>
    </w:p>
    <w:p w:rsidR="000A476F" w:rsidRDefault="000A476F" w:rsidP="000A476F">
      <w:pPr>
        <w:pStyle w:val="a3"/>
        <w:ind w:firstLine="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 принимает и регистрирует, представленные работником по установленной форме заявление и информацию о выполнении целевых показателей эффективности работы работника, с указанием в ней самооценки;</w:t>
      </w:r>
    </w:p>
    <w:p w:rsidR="000A476F" w:rsidRDefault="000A476F" w:rsidP="000A476F">
      <w:pPr>
        <w:pStyle w:val="a3"/>
        <w:ind w:firstLine="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   проводит ознакомление работника с оценкой Экспертной комиссии о выполнении целевых показателей эффективности его работы;</w:t>
      </w:r>
    </w:p>
    <w:p w:rsidR="000A476F" w:rsidRDefault="000A476F" w:rsidP="000A476F">
      <w:pPr>
        <w:pStyle w:val="a3"/>
        <w:ind w:firstLine="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 принимает и регистрирует апелляции работников образовательного учреждения;</w:t>
      </w:r>
    </w:p>
    <w:p w:rsidR="000A476F" w:rsidRDefault="000A476F" w:rsidP="000A476F">
      <w:pPr>
        <w:pStyle w:val="a3"/>
        <w:ind w:firstLine="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 ведет, оформляет, подписывает и хранит протоколы заседаний Экспертной комиссии и сводные ведомости результатов оценивания эффективности работы работников образовательного учреждения;</w:t>
      </w:r>
    </w:p>
    <w:p w:rsidR="000A476F" w:rsidRDefault="000A476F" w:rsidP="000A476F">
      <w:pPr>
        <w:pStyle w:val="a3"/>
        <w:ind w:firstLine="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3.3.5 готовит проекты приказов образовательного учреждения.</w:t>
      </w:r>
    </w:p>
    <w:p w:rsidR="000A476F" w:rsidRDefault="000A476F" w:rsidP="000A476F">
      <w:pPr>
        <w:pStyle w:val="a3"/>
        <w:ind w:firstLine="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Члены Экспертной комиссии, за которыми закреплены показатели приказом руководителя образовательного учреждения, являются экспертами, осуществляющими анализ информации о выполнении целевых показателей эффективности работы работников образовательного учреждения.</w:t>
      </w:r>
    </w:p>
    <w:p w:rsidR="000A476F" w:rsidRDefault="000A476F" w:rsidP="000A476F">
      <w:pPr>
        <w:pStyle w:val="a3"/>
        <w:ind w:firstLine="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После проведенного анализа Экспертная комиссия принимает решение о соответствии деятельности работника требованиям к установлению стимулирующих выплат или их отказе.</w:t>
      </w:r>
    </w:p>
    <w:p w:rsidR="000A476F" w:rsidRDefault="000A476F" w:rsidP="000A476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3.6.   Работник с момента ознакомления с оценкой Экспертной комиссии о выполнении целевых показателей эффективности его работы в течение 3 дней вправе подать, а Экспертная комиссия принять обоснованное письменное апелляционное заявление, утвержденной формы, о несогласии с оценкой его профессиональной деятельности. Основанием для подачи такого заявления работником может быть только факт (факты) нарушения установленных процедур, проведенного анализа целевых показателей, которые повлекли </w:t>
      </w:r>
      <w:r>
        <w:rPr>
          <w:color w:val="000000"/>
          <w:sz w:val="28"/>
          <w:szCs w:val="28"/>
        </w:rPr>
        <w:lastRenderedPageBreak/>
        <w:t>необъективную оценку его профессиональной деятельности. Апелляция работника по другим основаниям комиссией не принимаются и не рассматриваются.</w:t>
      </w:r>
    </w:p>
    <w:p w:rsidR="000A476F" w:rsidRDefault="000A476F" w:rsidP="000A476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3.7. На основании изучения поданной информации о выполнении целевых показателей эффективности работы и всех материалов экспертная комиссия составляет     итоговую сводную ведомость результатов оценивания в установленной форме, которая утверждается на заседании.   </w:t>
      </w:r>
    </w:p>
    <w:p w:rsidR="000A476F" w:rsidRDefault="000A476F" w:rsidP="000A476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3.8. Утвержденная сводная информация Экспертной комиссии оформляется   протоколом о выплате стимулирующей части, который подписывается   председателем и протокол направляется в Управляющий совет образовательного учреждения.</w:t>
      </w:r>
    </w:p>
    <w:p w:rsidR="000A476F" w:rsidRDefault="000A476F" w:rsidP="000A476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3.9. Управляющий совет заслушивает доклад руководителя образовательного учреждения, рассматривает итоговые протоколы и сводную ведомость, информацию о выполнении целевых показателей эффективности работы работника и согласовывает персональные размеры стимулирующих выплат работникам.</w:t>
      </w:r>
    </w:p>
    <w:p w:rsidR="000A476F" w:rsidRDefault="000A476F" w:rsidP="000A476F">
      <w:pPr>
        <w:pStyle w:val="a3"/>
        <w:ind w:firstLine="4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На основании    решения, принятого Управляющим Советом, руководитель издает приказ об установлении стимулирующих выплат работникам образовательного учреждения по результатам их деятельности за полугодие. </w:t>
      </w:r>
    </w:p>
    <w:p w:rsidR="000A476F" w:rsidRDefault="000A476F" w:rsidP="000A476F">
      <w:pPr>
        <w:pStyle w:val="a3"/>
        <w:ind w:firstLine="4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 Указанные выплаты производятся ежемесячно одновременно с выплатой заработной платы работникам.</w:t>
      </w:r>
    </w:p>
    <w:p w:rsidR="000A476F" w:rsidRDefault="000A476F" w:rsidP="000A476F">
      <w:pPr>
        <w:pStyle w:val="a3"/>
        <w:jc w:val="both"/>
        <w:rPr>
          <w:color w:val="000000"/>
          <w:sz w:val="28"/>
          <w:szCs w:val="28"/>
        </w:rPr>
      </w:pPr>
    </w:p>
    <w:p w:rsidR="000A476F" w:rsidRDefault="000A476F" w:rsidP="000A476F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Порядок определения и расчета стимулирующих выплат</w:t>
      </w:r>
    </w:p>
    <w:p w:rsidR="000A476F" w:rsidRDefault="000A476F" w:rsidP="000A476F">
      <w:pPr>
        <w:pStyle w:val="a3"/>
        <w:jc w:val="both"/>
        <w:rPr>
          <w:color w:val="000000"/>
          <w:sz w:val="28"/>
          <w:szCs w:val="28"/>
        </w:rPr>
      </w:pPr>
    </w:p>
    <w:p w:rsidR="000A476F" w:rsidRDefault="000A476F" w:rsidP="000A476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4.1. Стимулирование производится работникам по основной должности (внешним и внутренним совместителям стимулирующие выплаты не выплачиваются).</w:t>
      </w:r>
    </w:p>
    <w:p w:rsidR="000A476F" w:rsidRDefault="000A476F" w:rsidP="000A476F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4.2. Размер стимулирующих выплат каждому работнику за определенный период определяется следующим образом:</w:t>
      </w:r>
    </w:p>
    <w:p w:rsidR="000A476F" w:rsidRDefault="000A476F" w:rsidP="000A476F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производится подсчет баллов работника, накопленных в процессе изучения (мониторинга) профессиональной деятельности за отчетный период;</w:t>
      </w:r>
    </w:p>
    <w:p w:rsidR="000A476F" w:rsidRDefault="000A476F" w:rsidP="000A476F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суммируются баллы, полученные всеми работниками образовательного учреждения (общая сумма баллов);</w:t>
      </w:r>
    </w:p>
    <w:p w:rsidR="000A476F" w:rsidRDefault="000A476F" w:rsidP="000A476F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стимулирующая часть фонда оплаты труда делится на общую сумму баллов, в результате получается денежный вес (в рублях) одного балла;</w:t>
      </w:r>
    </w:p>
    <w:p w:rsidR="000A476F" w:rsidRDefault="000A476F" w:rsidP="000A476F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-денежный вес умножается на сумму баллов каждого работника и определяется размер его стимулирующих выплат.</w:t>
      </w:r>
    </w:p>
    <w:p w:rsidR="000A476F" w:rsidRDefault="000A476F" w:rsidP="000A476F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4.3. Размеры стимулирующих выплат, установленных работнику, могут быть изменены как в сторону увеличения или уменьшения, так и отменены в случае изменения оснований для их установления или ухудшения качества выполняемой работы.</w:t>
      </w:r>
    </w:p>
    <w:p w:rsidR="000A476F" w:rsidRDefault="000A476F" w:rsidP="000A476F">
      <w:pPr>
        <w:tabs>
          <w:tab w:val="left" w:pos="12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4.4. Стимулирующие выплаты могут быть сняты или уменьшены с работника руководителем образовательного учреждения по согласованию с Управляющим советом в случае:</w:t>
      </w:r>
    </w:p>
    <w:p w:rsidR="000A476F" w:rsidRDefault="000A476F" w:rsidP="000A476F">
      <w:pPr>
        <w:tabs>
          <w:tab w:val="left" w:pos="12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- ухудшение качества и результативности профессиональной деятельности работника;</w:t>
      </w:r>
    </w:p>
    <w:p w:rsidR="000A476F" w:rsidRDefault="000A476F" w:rsidP="000A476F">
      <w:pPr>
        <w:tabs>
          <w:tab w:val="left" w:pos="12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получения дисциплинарного взыскания;</w:t>
      </w:r>
    </w:p>
    <w:p w:rsidR="000A476F" w:rsidRDefault="000A476F" w:rsidP="000A476F">
      <w:pPr>
        <w:tabs>
          <w:tab w:val="left" w:pos="12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нарушения правил внутреннего трудового распорядка;</w:t>
      </w:r>
    </w:p>
    <w:p w:rsidR="000A476F" w:rsidRDefault="000A476F" w:rsidP="000A476F">
      <w:pPr>
        <w:tabs>
          <w:tab w:val="left" w:pos="12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-нарушения санитарно-эпидемиологического режима и техники безопасности;</w:t>
      </w:r>
    </w:p>
    <w:p w:rsidR="000A476F" w:rsidRDefault="000A476F" w:rsidP="000A476F">
      <w:pPr>
        <w:tabs>
          <w:tab w:val="left" w:pos="12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невыполнения должностных инструкций;</w:t>
      </w:r>
    </w:p>
    <w:p w:rsidR="000A476F" w:rsidRDefault="000A476F" w:rsidP="000A476F">
      <w:pPr>
        <w:tabs>
          <w:tab w:val="left" w:pos="12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наличие обоснованных письменных жалоб.</w:t>
      </w:r>
    </w:p>
    <w:p w:rsidR="000A476F" w:rsidRDefault="000A476F" w:rsidP="000A476F">
      <w:pPr>
        <w:tabs>
          <w:tab w:val="left" w:pos="12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4.5. Увольнение работника не лишает его права на получение надбавки за высокие результаты и качество выполняемых работ (оказываемых услуг) за отработанный период.</w:t>
      </w:r>
    </w:p>
    <w:p w:rsidR="000A476F" w:rsidRDefault="000A476F" w:rsidP="000A476F">
      <w:pPr>
        <w:tabs>
          <w:tab w:val="left" w:pos="12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4.6.  В пределах экономии фонда заработной платы и за счет средств, полученных образовательным учреждением от приносящей доход деятельности, в целях поощрения работников за выполненную работу может выплачиваться премия по результатам работы за соответствующий период на основании положения, принятым образовательным учреждением   о премировании.</w:t>
      </w:r>
    </w:p>
    <w:p w:rsidR="000A476F" w:rsidRDefault="000A476F" w:rsidP="000A476F">
      <w:pPr>
        <w:tabs>
          <w:tab w:val="left" w:pos="12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4.7. Для обеспечения целевого и эффективного использования бюджетных средств, выделенных муниципальным образовательным учреждениям на оплату труда, излишки фонда оплаты труда, образовавшиеся в результате наличия незамещенных вакантных должностей в штатных расписаниях образовательных учреждений, не могут являться экономией и не подлежат перераспределению посредством увеличения стимулирующего фонда оплаты труда.</w:t>
      </w:r>
    </w:p>
    <w:p w:rsidR="000A476F" w:rsidRDefault="000A476F" w:rsidP="000A476F">
      <w:pPr>
        <w:pStyle w:val="a3"/>
        <w:jc w:val="both"/>
        <w:rPr>
          <w:color w:val="000000"/>
          <w:sz w:val="28"/>
          <w:szCs w:val="28"/>
        </w:rPr>
      </w:pPr>
    </w:p>
    <w:p w:rsidR="000A476F" w:rsidRDefault="000A476F" w:rsidP="000A476F">
      <w:pPr>
        <w:pStyle w:val="a3"/>
        <w:jc w:val="both"/>
        <w:rPr>
          <w:color w:val="000000"/>
          <w:sz w:val="28"/>
          <w:szCs w:val="28"/>
        </w:rPr>
      </w:pPr>
    </w:p>
    <w:p w:rsidR="000A476F" w:rsidRDefault="000A476F" w:rsidP="000A476F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 Порядок рассмотрения апелляций при установлении стимулирующих выплат работникам образовательных учреждений</w:t>
      </w:r>
    </w:p>
    <w:p w:rsidR="000A476F" w:rsidRDefault="000A476F" w:rsidP="000A476F">
      <w:pPr>
        <w:pStyle w:val="a3"/>
        <w:jc w:val="center"/>
        <w:rPr>
          <w:b/>
          <w:color w:val="000000"/>
          <w:sz w:val="28"/>
          <w:szCs w:val="28"/>
        </w:rPr>
      </w:pPr>
    </w:p>
    <w:p w:rsidR="000A476F" w:rsidRDefault="000A476F" w:rsidP="000A476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5.1. Рассмотрение апелляций при установлении стимулирующих выплат работникам образовательного учреждения осуществляет конфликтная комиссия, утвержденная приказом руководителя образовательного учреждения. Конфликтная комиссия создается при необходимости.</w:t>
      </w:r>
    </w:p>
    <w:p w:rsidR="000A476F" w:rsidRDefault="000A476F" w:rsidP="000A476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5.2.  Заявление на апелляцию подается работником образовательного учреждения в Экспертную комиссию.</w:t>
      </w:r>
    </w:p>
    <w:p w:rsidR="000A476F" w:rsidRDefault="000A476F" w:rsidP="000A476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5.3. Ответственный секретарь Экспертной комиссии осуществляет прием и регистрацию заявлений на апелляцию по результатам экспертизы информации о выполнении целевых показателей эффективности работы работника. Зарегистрированные заявления передаются председателю конфликтной комиссии.</w:t>
      </w:r>
    </w:p>
    <w:p w:rsidR="000A476F" w:rsidRDefault="000A476F" w:rsidP="000A476F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 Конфликтная комиссия не принимает апелляции по вопросам содержания и структуры целевых показателей эффективности работы работников образовательного учреждения. </w:t>
      </w:r>
    </w:p>
    <w:p w:rsidR="000A476F" w:rsidRDefault="000A476F" w:rsidP="000A476F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 По результатам экспертизы информации о выполнении целевых показателей эффективности работы работника апелляция подается в течение </w:t>
      </w:r>
      <w:r>
        <w:rPr>
          <w:color w:val="000000"/>
          <w:sz w:val="28"/>
          <w:szCs w:val="28"/>
        </w:rPr>
        <w:lastRenderedPageBreak/>
        <w:t>3-х календарных дней после ознакомления с ними работника. Датой ознакомления считается дата ознакомления под роспись либо дата получения результатов, направленных работнику образовательного учреждения по почте заказным письмом.</w:t>
      </w:r>
    </w:p>
    <w:p w:rsidR="000A476F" w:rsidRDefault="000A476F" w:rsidP="000A476F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На рассмотрении апелляции вправе присутствовать работник (заявитель).</w:t>
      </w:r>
    </w:p>
    <w:p w:rsidR="000A476F" w:rsidRDefault="000A476F" w:rsidP="000A476F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 Апелляция рассматривается в течение 3 рабочих дней после ее регистрации.</w:t>
      </w:r>
    </w:p>
    <w:p w:rsidR="000A476F" w:rsidRDefault="000A476F" w:rsidP="000A476F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 По результатам рассмотрения апелляции конфликтная комиссия выносит одно из следующих решений:</w:t>
      </w:r>
    </w:p>
    <w:p w:rsidR="000A476F" w:rsidRDefault="000A476F" w:rsidP="000A476F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5.8.1 отклонить апелляцию и оставить результаты экспертизы без изменений;</w:t>
      </w:r>
    </w:p>
    <w:p w:rsidR="000A476F" w:rsidRDefault="000A476F" w:rsidP="000A476F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5.8.2   удовлетворить апелляцию и изменить результаты экспертизы (при этом итоговое количество баллов может быть уменьшено или увеличено).</w:t>
      </w:r>
    </w:p>
    <w:p w:rsidR="000A476F" w:rsidRDefault="000A476F" w:rsidP="000A476F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Решения, принятые конфликтной комиссией по результатам рассмотрения апелляции, оформляются протоколом, подписываемым членами комиссии.</w:t>
      </w:r>
    </w:p>
    <w:p w:rsidR="000A476F" w:rsidRDefault="000A476F" w:rsidP="000A476F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  Решение, принятое конфликтной комиссией по результатам рассмотрения апелляции, в течение 3-х рабочих дней, доводится до работника образовательного учреждения под роспись либо направляется ему по почте заказным письмом.</w:t>
      </w:r>
    </w:p>
    <w:p w:rsidR="000A476F" w:rsidRDefault="000A476F" w:rsidP="000A476F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 Решение об установлении стимулирующих выплат, а также решение, принятое конфликтной комиссией по результатам рассмотрения апелляции, могут быть обжалованы в установленном законодательством Российской Федерации порядке.</w:t>
      </w:r>
    </w:p>
    <w:p w:rsidR="000A476F" w:rsidRDefault="000A476F" w:rsidP="000A476F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0A476F" w:rsidRDefault="000A476F" w:rsidP="000A476F">
      <w:pPr>
        <w:rPr>
          <w:color w:val="000000"/>
        </w:rPr>
      </w:pPr>
    </w:p>
    <w:p w:rsidR="000A476F" w:rsidRDefault="000A476F" w:rsidP="000A476F"/>
    <w:p w:rsidR="000A476F" w:rsidRDefault="000A476F" w:rsidP="000A476F"/>
    <w:p w:rsidR="000A476F" w:rsidRDefault="000A476F" w:rsidP="000A476F"/>
    <w:p w:rsidR="000A476F" w:rsidRDefault="000A476F" w:rsidP="000A476F"/>
    <w:p w:rsidR="00ED55AF" w:rsidRDefault="000A476F" w:rsidP="000A476F">
      <w:r>
        <w:tab/>
      </w:r>
    </w:p>
    <w:sectPr w:rsidR="00ED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BB"/>
    <w:rsid w:val="000A476F"/>
    <w:rsid w:val="00190ABB"/>
    <w:rsid w:val="00757CE4"/>
    <w:rsid w:val="00C2403B"/>
    <w:rsid w:val="00ED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5525"/>
  <w15:chartTrackingRefBased/>
  <w15:docId w15:val="{32532892-38CB-4626-8823-9CCC62E2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2020-03-20T14:51:00Z</dcterms:created>
  <dcterms:modified xsi:type="dcterms:W3CDTF">2020-03-20T14:56:00Z</dcterms:modified>
</cp:coreProperties>
</file>