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Pr="001B56E3" w:rsidRDefault="0013513C" w:rsidP="001B56E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B56E3">
        <w:rPr>
          <w:rFonts w:ascii="Times New Roman" w:hAnsi="Times New Roman" w:cs="Times New Roman"/>
          <w:color w:val="FF0000"/>
          <w:sz w:val="32"/>
          <w:szCs w:val="32"/>
        </w:rPr>
        <w:t>Помните!</w:t>
      </w:r>
    </w:p>
    <w:p w:rsidR="001B56E3" w:rsidRDefault="0013513C" w:rsidP="001B56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56E3">
        <w:rPr>
          <w:rFonts w:ascii="Times New Roman" w:hAnsi="Times New Roman" w:cs="Times New Roman"/>
          <w:color w:val="FF0000"/>
          <w:sz w:val="28"/>
          <w:szCs w:val="28"/>
        </w:rPr>
        <w:t>Только строгое соблюдение</w:t>
      </w:r>
    </w:p>
    <w:p w:rsidR="001B56E3" w:rsidRDefault="0013513C" w:rsidP="001B56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56E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Pr="001B56E3">
        <w:rPr>
          <w:rFonts w:ascii="Times New Roman" w:hAnsi="Times New Roman" w:cs="Times New Roman"/>
          <w:color w:val="FF0000"/>
          <w:sz w:val="28"/>
          <w:szCs w:val="28"/>
        </w:rPr>
        <w:t xml:space="preserve">равил </w:t>
      </w:r>
      <w:r w:rsidRPr="001B56E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</w:t>
      </w:r>
      <w:r w:rsidRPr="001B56E3">
        <w:rPr>
          <w:rFonts w:ascii="Times New Roman" w:hAnsi="Times New Roman" w:cs="Times New Roman"/>
          <w:color w:val="FF0000"/>
          <w:sz w:val="28"/>
          <w:szCs w:val="28"/>
        </w:rPr>
        <w:t xml:space="preserve">орожного </w:t>
      </w:r>
      <w:r w:rsidRPr="001B56E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</w:t>
      </w:r>
      <w:r w:rsidRPr="001B56E3">
        <w:rPr>
          <w:rFonts w:ascii="Times New Roman" w:hAnsi="Times New Roman" w:cs="Times New Roman"/>
          <w:color w:val="FF0000"/>
          <w:sz w:val="28"/>
          <w:szCs w:val="28"/>
        </w:rPr>
        <w:t>вижения</w:t>
      </w:r>
    </w:p>
    <w:p w:rsidR="0013513C" w:rsidRPr="001B56E3" w:rsidRDefault="0013513C" w:rsidP="001B56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56E3">
        <w:rPr>
          <w:rFonts w:ascii="Times New Roman" w:hAnsi="Times New Roman" w:cs="Times New Roman"/>
          <w:color w:val="FF0000"/>
          <w:sz w:val="28"/>
          <w:szCs w:val="28"/>
        </w:rPr>
        <w:t>защищает всех вас от опасностей на дороге.</w:t>
      </w:r>
      <w:r w:rsidRPr="001B56E3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3513C" w:rsidRPr="001B56E3" w:rsidRDefault="0013513C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1B56E3" w:rsidRPr="001B56E3" w:rsidRDefault="00376610" w:rsidP="001B56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56E3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НА ДОРОГЕ</w:t>
      </w:r>
    </w:p>
    <w:p w:rsidR="00680B2E" w:rsidRPr="00F659F0" w:rsidRDefault="00376610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  <w:r w:rsidRPr="001B56E3">
        <w:rPr>
          <w:rStyle w:val="apple-converted-space"/>
          <w:rFonts w:ascii="Times New Roman" w:hAnsi="Times New Roman" w:cs="Times New Roman"/>
          <w:color w:val="484C51"/>
          <w:sz w:val="28"/>
          <w:szCs w:val="28"/>
        </w:rPr>
        <w:t> </w:t>
      </w:r>
      <w:r w:rsidRPr="001B56E3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1B56E3">
        <w:rPr>
          <w:rFonts w:ascii="Arial" w:hAnsi="Arial" w:cs="Arial"/>
          <w:color w:val="484C51"/>
          <w:sz w:val="28"/>
          <w:szCs w:val="28"/>
        </w:rPr>
        <w:br/>
      </w:r>
      <w:r w:rsidR="0013513C">
        <w:rPr>
          <w:noProof/>
          <w:lang w:eastAsia="ru-RU"/>
        </w:rPr>
        <w:drawing>
          <wp:inline distT="0" distB="0" distL="0" distR="0">
            <wp:extent cx="4419600" cy="2590800"/>
            <wp:effectExtent l="19050" t="0" r="0" b="0"/>
            <wp:docPr id="1" name="Рисунок 1" descr="http://sch627.mskobr.ru/images/clip_image00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627.mskobr.ru/images/clip_image00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35" w:rsidRPr="00F659F0" w:rsidRDefault="00BF2335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BF2335" w:rsidRPr="00F659F0" w:rsidRDefault="00BF2335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F659F0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F659F0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F659F0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F659F0" w:rsidRPr="00F659F0" w:rsidRDefault="00F659F0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F659F0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F659F0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1B56E3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F659F0" w:rsidRDefault="001B56E3" w:rsidP="0013513C">
      <w:pPr>
        <w:jc w:val="both"/>
        <w:rPr>
          <w:rFonts w:ascii="Arial" w:hAnsi="Arial" w:cs="Arial"/>
          <w:color w:val="484C51"/>
          <w:sz w:val="20"/>
          <w:szCs w:val="20"/>
        </w:rPr>
      </w:pPr>
    </w:p>
    <w:p w:rsidR="001B56E3" w:rsidRPr="001B56E3" w:rsidRDefault="00BF2335" w:rsidP="001B56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56E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ОСНОВНЫЕ ПРАВИЛА БЕЗОПАСНОГО ПОВЕДЕНИЯ НА ДОРОГЕ</w:t>
      </w:r>
    </w:p>
    <w:p w:rsidR="001B56E3" w:rsidRPr="001B56E3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Никогда не выбегайте на дорогу перед приближающимся автомобилем. Это опасно, потому</w:t>
      </w:r>
      <w:r w:rsidR="001B56E3"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 -</w:t>
      </w: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 что водитель не может остановить машину сразу. </w:t>
      </w:r>
    </w:p>
    <w:p w:rsidR="001B56E3" w:rsidRPr="001B56E3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Дорогу необходимо переходить в специально установленных местах по пешеходному переходу. </w:t>
      </w:r>
    </w:p>
    <w:p w:rsidR="00BF2335" w:rsidRPr="001B56E3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На проезжую часть выходите только после того, как убедитесь в отсутствии приближающегося транспорта и слева и справа. </w:t>
      </w:r>
    </w:p>
    <w:p w:rsidR="00BF2335" w:rsidRPr="00F659F0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Выйдя из автобуса</w:t>
      </w:r>
      <w:r w:rsidR="001B56E3">
        <w:rPr>
          <w:rFonts w:ascii="Times New Roman" w:hAnsi="Times New Roman" w:cs="Times New Roman"/>
          <w:color w:val="484C51"/>
          <w:sz w:val="28"/>
          <w:szCs w:val="28"/>
        </w:rPr>
        <w:t>,</w:t>
      </w: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 не выбегайте на дорогу. Подождите, пока автобус отъедет, и только потом, убедившись в отсутствии машин, переходите дорогу. </w:t>
      </w:r>
    </w:p>
    <w:p w:rsidR="00BF2335" w:rsidRPr="00F659F0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Опасно выезжать на проезжую часть на </w:t>
      </w:r>
      <w:proofErr w:type="spellStart"/>
      <w:r w:rsidRPr="001B56E3">
        <w:rPr>
          <w:rFonts w:ascii="Times New Roman" w:hAnsi="Times New Roman" w:cs="Times New Roman"/>
          <w:color w:val="484C51"/>
          <w:sz w:val="28"/>
          <w:szCs w:val="28"/>
        </w:rPr>
        <w:t>скейтах</w:t>
      </w:r>
      <w:proofErr w:type="spellEnd"/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 и роликовых коньках. </w:t>
      </w:r>
    </w:p>
    <w:p w:rsidR="00BF2335" w:rsidRPr="00F659F0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Не выбегайте на дорогу вне зоны пешеходного перехода, в этом месте водитель не ожидает пешеходов и не сможет мгновенно остановить автомобиль. </w:t>
      </w:r>
    </w:p>
    <w:p w:rsidR="001B56E3" w:rsidRPr="00F659F0" w:rsidRDefault="00BF2335" w:rsidP="001B56E3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 xml:space="preserve">Опасно играть в мяч и другие игры рядом с проезжей частью, лучше это делать во дворе или на детской площадке. </w:t>
      </w:r>
    </w:p>
    <w:p w:rsidR="00BF2335" w:rsidRDefault="00BF2335" w:rsidP="001B56E3">
      <w:pPr>
        <w:pStyle w:val="a6"/>
        <w:numPr>
          <w:ilvl w:val="0"/>
          <w:numId w:val="4"/>
        </w:num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Умейте пользоваться светофором.</w:t>
      </w:r>
      <w:r w:rsidRPr="001B56E3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1B56E3">
        <w:rPr>
          <w:rFonts w:ascii="Arial" w:hAnsi="Arial" w:cs="Arial"/>
          <w:color w:val="484C51"/>
          <w:sz w:val="20"/>
          <w:szCs w:val="20"/>
        </w:rPr>
        <w:br/>
      </w:r>
    </w:p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Pr="001B56E3" w:rsidRDefault="001B56E3" w:rsidP="001B56E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B56E3">
        <w:rPr>
          <w:rFonts w:ascii="Times New Roman" w:hAnsi="Times New Roman" w:cs="Times New Roman"/>
          <w:color w:val="FF0000"/>
          <w:sz w:val="32"/>
          <w:szCs w:val="32"/>
        </w:rPr>
        <w:lastRenderedPageBreak/>
        <w:t>Памятка для родителей по обучению детей ПДД</w:t>
      </w:r>
      <w:r w:rsidRPr="001B56E3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1B56E3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Не спешите, переходите дорогу размеренным шагом.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Не переходите дорогу на красный или желтый сигнал светофора, как бы вы при этом не торопились.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Переходите дорогу только в местах, обозначенных дорожным знаком “Пешеходный переход”.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Из автобуса, троллейбуса, трамвая, такси выходите первыми.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В противном случае ребенок может упасть или побежать на проезжую часть.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Не выходите с ребенком из-за кустов или машины, не осмотрев предварительно дорогу – это типичная ошибка и нельзя допускать, чтобы дети ее повторяли.</w:t>
      </w:r>
    </w:p>
    <w:p w:rsidR="001B56E3" w:rsidRPr="001B56E3" w:rsidRDefault="001B56E3" w:rsidP="001B56E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56E3">
        <w:rPr>
          <w:rFonts w:ascii="Times New Roman" w:hAnsi="Times New Roman" w:cs="Times New Roman"/>
          <w:color w:val="484C51"/>
          <w:sz w:val="28"/>
          <w:szCs w:val="28"/>
        </w:rPr>
        <w:t>Не разрешайте детям играть вблизи дороги и на проезжей части.</w:t>
      </w:r>
      <w:r w:rsidRPr="001B56E3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1B56E3">
        <w:rPr>
          <w:rFonts w:ascii="Times New Roman" w:hAnsi="Times New Roman" w:cs="Times New Roman"/>
          <w:color w:val="484C51"/>
          <w:sz w:val="28"/>
          <w:szCs w:val="28"/>
        </w:rPr>
        <w:br/>
      </w:r>
    </w:p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1B56E3" w:rsidRDefault="001B56E3" w:rsidP="001B56E3"/>
    <w:p w:rsidR="00373079" w:rsidRDefault="00373079" w:rsidP="001B56E3"/>
    <w:p w:rsidR="001B56E3" w:rsidRDefault="001B56E3" w:rsidP="001B56E3"/>
    <w:p w:rsidR="00373079" w:rsidRPr="00373079" w:rsidRDefault="001B56E3" w:rsidP="0037307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73079">
        <w:rPr>
          <w:rFonts w:ascii="Times New Roman" w:hAnsi="Times New Roman" w:cs="Times New Roman"/>
          <w:color w:val="FF0000"/>
          <w:sz w:val="32"/>
          <w:szCs w:val="32"/>
        </w:rPr>
        <w:lastRenderedPageBreak/>
        <w:t>Памятка для родителей по правилам дорожного движения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Нужно учитывать, что основной способ формирования навыков поведения – наблюдение, подражание взрослым, прежде всего родителям.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Многие родители, не понимая этого, личным примером обучают детей неправильному поведению.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Маленького ребенка надо крепко держать за руку, быть готовым удержать при попытке вырваться – это типичная причина несчастных случаев. Учите ребенка смотреть.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Учите ребенка оценивать скорость и направление будущего движения машины.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Научите ребенка определять, </w:t>
      </w:r>
      <w:proofErr w:type="gramStart"/>
      <w:r w:rsidRPr="00373079">
        <w:rPr>
          <w:rFonts w:ascii="Times New Roman" w:hAnsi="Times New Roman" w:cs="Times New Roman"/>
          <w:color w:val="484C51"/>
          <w:sz w:val="28"/>
          <w:szCs w:val="28"/>
        </w:rPr>
        <w:t>какая</w:t>
      </w:r>
      <w:proofErr w:type="gramEnd"/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 едет прямо, а какая готовится к повороту. </w:t>
      </w:r>
    </w:p>
    <w:p w:rsidR="00373079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</w:t>
      </w:r>
    </w:p>
    <w:p w:rsidR="001B56E3" w:rsidRPr="00373079" w:rsidRDefault="001B56E3" w:rsidP="00373079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484C51"/>
          <w:sz w:val="20"/>
          <w:szCs w:val="20"/>
        </w:rPr>
      </w:pPr>
      <w:r w:rsidRPr="00373079">
        <w:rPr>
          <w:rFonts w:ascii="Times New Roman" w:hAnsi="Times New Roman" w:cs="Times New Roman"/>
          <w:color w:val="484C51"/>
          <w:sz w:val="28"/>
          <w:szCs w:val="28"/>
        </w:rPr>
        <w:t>Объясните ребенку, почему нельзя прыгать на ходу.</w:t>
      </w:r>
      <w:r w:rsidRPr="00373079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373079">
        <w:rPr>
          <w:rFonts w:ascii="Arial" w:hAnsi="Arial" w:cs="Arial"/>
          <w:color w:val="484C51"/>
          <w:sz w:val="20"/>
          <w:szCs w:val="20"/>
        </w:rPr>
        <w:br/>
      </w:r>
    </w:p>
    <w:p w:rsidR="00142B88" w:rsidRDefault="00142B88" w:rsidP="001B56E3"/>
    <w:p w:rsidR="00142B88" w:rsidRDefault="00142B88" w:rsidP="001B56E3"/>
    <w:p w:rsidR="00142B88" w:rsidRDefault="00142B88" w:rsidP="001B56E3">
      <w:r>
        <w:rPr>
          <w:noProof/>
          <w:lang w:eastAsia="ru-RU"/>
        </w:rPr>
        <w:lastRenderedPageBreak/>
        <w:drawing>
          <wp:inline distT="0" distB="0" distL="0" distR="0">
            <wp:extent cx="6019398" cy="4181475"/>
            <wp:effectExtent l="19050" t="0" r="402" b="0"/>
            <wp:docPr id="4" name="Рисунок 4" descr="http://sch627.mskobr.ru/files/2016-2017/%D0%BF%D1%80%D0%BE%D1%84%D0%B8%D0%BB%D0%B0%D0%BA%D1%82%D0%B8%D0%BA%D0%B0/%D0%96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627.mskobr.ru/files/2016-2017/%D0%BF%D1%80%D0%BE%D1%84%D0%B8%D0%BB%D0%B0%D0%BA%D1%82%D0%B8%D0%BA%D0%B0/%D0%96%D0%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40" cy="418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88" w:rsidRPr="00142B88" w:rsidRDefault="00142B88" w:rsidP="00142B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2B88">
        <w:rPr>
          <w:rFonts w:ascii="Times New Roman" w:hAnsi="Times New Roman" w:cs="Times New Roman"/>
          <w:b/>
          <w:color w:val="FF0000"/>
          <w:sz w:val="32"/>
          <w:szCs w:val="32"/>
        </w:rPr>
        <w:t>Памятка по безопасности на железной дороге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Не переходите через железнодорожные пути в неустановленных местах, не перебегайте перед проходящим поездом.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Помните, что поезд сразу остановить нельзя.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Проезд на крышах и подножках вагонов, переходных площадках и в тамбурах вагонов, а также на грузовых поездах категорически запрещен.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Не выходите на междупутье сразу после проследования поезда, убедитесь в отсутствии поезда встречного направления.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Не подлезайте под вагоны.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Во избежание поражения электрическим током не влезайте на крыши вагонов. </w:t>
      </w:r>
    </w:p>
    <w:p w:rsidR="00142B88" w:rsidRPr="00142B88" w:rsidRDefault="00142B88" w:rsidP="00142B88">
      <w:pPr>
        <w:pStyle w:val="a6"/>
        <w:numPr>
          <w:ilvl w:val="0"/>
          <w:numId w:val="6"/>
        </w:numPr>
        <w:rPr>
          <w:rFonts w:ascii="Arial" w:hAnsi="Arial" w:cs="Arial"/>
          <w:color w:val="484C51"/>
          <w:sz w:val="20"/>
          <w:szCs w:val="20"/>
        </w:rPr>
      </w:pPr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При пользовании железнодорожным транспортом соблюдайте правила поведения проезда в поездах: не садитесь и не выходите на ходу поезда; входите в вагон и выходите из вагона при полной остановке поезда и только на </w:t>
      </w:r>
      <w:proofErr w:type="gramStart"/>
      <w:r w:rsidRPr="00142B88">
        <w:rPr>
          <w:rFonts w:ascii="Times New Roman" w:hAnsi="Times New Roman" w:cs="Times New Roman"/>
          <w:color w:val="484C51"/>
          <w:sz w:val="28"/>
          <w:szCs w:val="28"/>
        </w:rPr>
        <w:t>сторону</w:t>
      </w:r>
      <w:proofErr w:type="gramEnd"/>
      <w:r w:rsidRPr="00142B88">
        <w:rPr>
          <w:rFonts w:ascii="Times New Roman" w:hAnsi="Times New Roman" w:cs="Times New Roman"/>
          <w:color w:val="484C51"/>
          <w:sz w:val="28"/>
          <w:szCs w:val="28"/>
        </w:rPr>
        <w:t xml:space="preserve"> имеющую посадочную платформу; находиться на железнодорожных путях в состоянии алкогольного опьянения опасно для жизни</w:t>
      </w:r>
      <w:r w:rsidRPr="00142B88">
        <w:rPr>
          <w:rFonts w:ascii="Arial" w:hAnsi="Arial" w:cs="Arial"/>
          <w:color w:val="484C51"/>
          <w:sz w:val="20"/>
          <w:szCs w:val="20"/>
        </w:rPr>
        <w:t>.</w:t>
      </w:r>
      <w:r w:rsidRPr="00142B88">
        <w:rPr>
          <w:rStyle w:val="apple-converted-space"/>
          <w:rFonts w:ascii="Arial" w:hAnsi="Arial" w:cs="Arial"/>
          <w:color w:val="484C51"/>
          <w:sz w:val="20"/>
          <w:szCs w:val="20"/>
        </w:rPr>
        <w:t> </w:t>
      </w:r>
      <w:r w:rsidRPr="00142B88">
        <w:rPr>
          <w:rFonts w:ascii="Arial" w:hAnsi="Arial" w:cs="Arial"/>
          <w:color w:val="484C51"/>
          <w:sz w:val="20"/>
          <w:szCs w:val="20"/>
        </w:rPr>
        <w:br/>
      </w:r>
      <w:r w:rsidRPr="00142B88">
        <w:rPr>
          <w:rFonts w:ascii="Arial" w:hAnsi="Arial" w:cs="Arial"/>
          <w:color w:val="484C51"/>
          <w:sz w:val="20"/>
          <w:szCs w:val="20"/>
        </w:rPr>
        <w:lastRenderedPageBreak/>
        <w:br/>
      </w:r>
    </w:p>
    <w:p w:rsidR="00142B88" w:rsidRPr="00BF2335" w:rsidRDefault="00142B88" w:rsidP="00142B88">
      <w:pPr>
        <w:jc w:val="both"/>
      </w:pPr>
    </w:p>
    <w:sectPr w:rsidR="00142B88" w:rsidRPr="00BF2335" w:rsidSect="00142B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7BE"/>
    <w:multiLevelType w:val="hybridMultilevel"/>
    <w:tmpl w:val="716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7E1B"/>
    <w:multiLevelType w:val="hybridMultilevel"/>
    <w:tmpl w:val="328E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0C3A"/>
    <w:multiLevelType w:val="hybridMultilevel"/>
    <w:tmpl w:val="86A28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385E"/>
    <w:multiLevelType w:val="hybridMultilevel"/>
    <w:tmpl w:val="3D0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67A11"/>
    <w:multiLevelType w:val="hybridMultilevel"/>
    <w:tmpl w:val="42A07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47A00"/>
    <w:multiLevelType w:val="hybridMultilevel"/>
    <w:tmpl w:val="68A03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10"/>
    <w:rsid w:val="0013513C"/>
    <w:rsid w:val="00142B88"/>
    <w:rsid w:val="001B56E3"/>
    <w:rsid w:val="001E017E"/>
    <w:rsid w:val="00373079"/>
    <w:rsid w:val="00376610"/>
    <w:rsid w:val="00680B2E"/>
    <w:rsid w:val="00BF2335"/>
    <w:rsid w:val="00BF272D"/>
    <w:rsid w:val="00F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610"/>
  </w:style>
  <w:style w:type="character" w:styleId="a3">
    <w:name w:val="Hyperlink"/>
    <w:basedOn w:val="a0"/>
    <w:uiPriority w:val="99"/>
    <w:semiHidden/>
    <w:unhideWhenUsed/>
    <w:rsid w:val="003766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2018-04-19T18:14:00Z</dcterms:created>
  <dcterms:modified xsi:type="dcterms:W3CDTF">2018-04-19T18:15:00Z</dcterms:modified>
</cp:coreProperties>
</file>