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70"/>
      </w:tblGrid>
      <w:tr w:rsidR="00301749" w:rsidTr="00301749">
        <w:trPr>
          <w:trHeight w:val="14009"/>
        </w:trPr>
        <w:tc>
          <w:tcPr>
            <w:tcW w:w="9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01749" w:rsidRDefault="00301749" w:rsidP="0030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8F44EE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</w:t>
            </w:r>
          </w:p>
          <w:p w:rsidR="00301749" w:rsidRPr="008F44EE" w:rsidRDefault="00301749" w:rsidP="0030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8F44E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Брут»</w:t>
            </w: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</w:rPr>
            </w:pP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</w:rPr>
            </w:pP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Default="00301749" w:rsidP="00301749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</w:p>
          <w:p w:rsidR="00301749" w:rsidRPr="008F44EE" w:rsidRDefault="00301749" w:rsidP="00301749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44EE">
              <w:rPr>
                <w:rFonts w:ascii="Times New Roman" w:hAnsi="Times New Roman" w:cs="Times New Roman"/>
                <w:b/>
                <w:sz w:val="40"/>
                <w:szCs w:val="40"/>
              </w:rPr>
              <w:t>Доклад</w:t>
            </w:r>
          </w:p>
          <w:p w:rsidR="00301749" w:rsidRPr="008F44EE" w:rsidRDefault="00301749" w:rsidP="00301749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1749" w:rsidRPr="008F44EE" w:rsidRDefault="00301749" w:rsidP="00301749">
            <w:pPr>
              <w:shd w:val="clear" w:color="auto" w:fill="FFFFFF" w:themeFill="background1"/>
              <w:tabs>
                <w:tab w:val="left" w:pos="480"/>
              </w:tabs>
              <w:spacing w:before="240" w:after="240" w:line="270" w:lineRule="atLeast"/>
              <w:jc w:val="center"/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8F44EE"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  <w:t>Тема: «Реализация современных технологий</w:t>
            </w:r>
          </w:p>
          <w:p w:rsidR="00301749" w:rsidRPr="008F44EE" w:rsidRDefault="00301749" w:rsidP="00301749">
            <w:pPr>
              <w:shd w:val="clear" w:color="auto" w:fill="FFFFFF" w:themeFill="background1"/>
              <w:tabs>
                <w:tab w:val="left" w:pos="480"/>
              </w:tabs>
              <w:spacing w:before="240" w:after="240" w:line="27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44EE"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  <w:t>в образовательном процессе»</w:t>
            </w:r>
          </w:p>
          <w:p w:rsidR="00301749" w:rsidRDefault="00301749" w:rsidP="00301749">
            <w:pPr>
              <w:tabs>
                <w:tab w:val="left" w:pos="18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Pr="008F44EE" w:rsidRDefault="00301749" w:rsidP="00301749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F44E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Подготовила учитель   </w:t>
            </w:r>
          </w:p>
          <w:p w:rsidR="00301749" w:rsidRPr="008F44EE" w:rsidRDefault="00301749" w:rsidP="00301749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F44EE">
              <w:rPr>
                <w:rFonts w:ascii="Times New Roman" w:hAnsi="Times New Roman" w:cs="Times New Roman"/>
                <w:sz w:val="28"/>
                <w:szCs w:val="28"/>
              </w:rPr>
              <w:t>начальных классов Туганова С. Х.</w:t>
            </w: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Pr="008F44EE" w:rsidRDefault="00301749" w:rsidP="00301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749" w:rsidRPr="008F44EE" w:rsidRDefault="00301749" w:rsidP="00301749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E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01749" w:rsidRDefault="00301749" w:rsidP="008F44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01749" w:rsidRPr="007764E9" w:rsidRDefault="00A404D6" w:rsidP="00301749">
      <w:pPr>
        <w:shd w:val="clear" w:color="auto" w:fill="FFFFFF" w:themeFill="background1"/>
        <w:tabs>
          <w:tab w:val="left" w:pos="480"/>
        </w:tabs>
        <w:spacing w:before="240" w:after="24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301749" w:rsidRPr="007764E9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«Реализация современных технологий в образовательном процессе»</w:t>
      </w:r>
    </w:p>
    <w:p w:rsidR="00301749" w:rsidRPr="007764E9" w:rsidRDefault="00301749" w:rsidP="00301749">
      <w:pPr>
        <w:shd w:val="clear" w:color="auto" w:fill="FFFFFF" w:themeFill="background1"/>
        <w:spacing w:before="240" w:after="24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4F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764E9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ученик в школе не научился сам ничего творить,</w:t>
      </w:r>
      <w:r w:rsidRPr="00776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 в жизни он будет только подражать, копировать»</w:t>
      </w:r>
      <w:r w:rsidRPr="00776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(Л.Н. Толстой)</w:t>
      </w:r>
    </w:p>
    <w:p w:rsidR="00301749" w:rsidRPr="007764E9" w:rsidRDefault="00301749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      В настоящее время в сфере российского образования происходят кардинальные изменения. 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технологий, что делает освоение и внедрение последних особенно актуальными.</w:t>
      </w:r>
    </w:p>
    <w:p w:rsidR="00301749" w:rsidRPr="007764E9" w:rsidRDefault="00301749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     Что же такое технология?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Как пишет В. А. </w:t>
      </w:r>
      <w:proofErr w:type="spellStart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Сластенин</w:t>
      </w:r>
      <w:proofErr w:type="spellEnd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технология – это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 М. </w:t>
      </w:r>
      <w:proofErr w:type="spellStart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Коджаспирова</w:t>
      </w:r>
      <w:proofErr w:type="spellEnd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дает понятие  образовательной технологии – это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</w:t>
      </w:r>
    </w:p>
    <w:p w:rsidR="00301749" w:rsidRPr="007764E9" w:rsidRDefault="00301749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У учителей возникла проблема – превратить традиционное обучение, направленное на накопление знаний, умений, навыков, в  процесс развития личности ребенка.     </w:t>
      </w:r>
    </w:p>
    <w:p w:rsidR="00301749" w:rsidRPr="007764E9" w:rsidRDefault="00301749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реализации познавательной и творческой активности школьника в учебном процессе используются </w:t>
      </w:r>
      <w:hyperlink r:id="rId7" w:history="1">
        <w:r w:rsidRPr="007764E9">
          <w:rPr>
            <w:rFonts w:ascii="Times New Roman" w:eastAsia="Times New Roman" w:hAnsi="Times New Roman" w:cs="Times New Roman"/>
            <w:bCs/>
            <w:color w:val="0069A9"/>
            <w:sz w:val="24"/>
            <w:szCs w:val="24"/>
            <w:u w:val="single"/>
            <w:lang w:eastAsia="ru-RU"/>
          </w:rPr>
          <w:t>современные образовательные технологии</w:t>
        </w:r>
      </w:hyperlink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индивидуализацию, </w:t>
      </w:r>
      <w:proofErr w:type="spellStart"/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дистанционность</w:t>
      </w:r>
      <w:proofErr w:type="spellEnd"/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вариативность образовательного процесса, академическую мобильность обучаемых,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</w:t>
      </w:r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749" w:rsidRPr="007764E9" w:rsidRDefault="00301749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реализации требований ФГОС ООО наиболее актуальными становятся </w:t>
      </w:r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технологии: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 – коммуникационная технология; </w:t>
      </w:r>
      <w:r w:rsidRPr="007764E9">
        <w:rPr>
          <w:rFonts w:ascii="Times New Roman" w:hAnsi="Times New Roman" w:cs="Times New Roman"/>
          <w:sz w:val="24"/>
          <w:szCs w:val="24"/>
        </w:rPr>
        <w:t xml:space="preserve">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информации. 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развития критического мышления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Проектная технология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развивающего обучения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технологии  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технологии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технология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мастерских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Кейс – технология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интегрированного обучения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 сотрудничества. 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уровневой дифференциации 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Групповые технологии. </w:t>
      </w:r>
    </w:p>
    <w:p w:rsidR="00301749" w:rsidRPr="007764E9" w:rsidRDefault="00301749" w:rsidP="00C1651D">
      <w:pPr>
        <w:pStyle w:val="aa"/>
        <w:numPr>
          <w:ilvl w:val="0"/>
          <w:numId w:val="1"/>
        </w:num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Традиционные технологии (классно-урочная система)</w:t>
      </w:r>
    </w:p>
    <w:p w:rsidR="00301749" w:rsidRPr="007764E9" w:rsidRDefault="00301749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Расскажу о некоторых из них.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1). Информационные и коммуникационные технологии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Информатизация образования – это приведение системы образования в соответствие с потребностями и возможностями информационного общества.</w:t>
      </w:r>
    </w:p>
    <w:p w:rsidR="00301749" w:rsidRPr="007764E9" w:rsidRDefault="00301749" w:rsidP="00C1651D">
      <w:pPr>
        <w:shd w:val="clear" w:color="auto" w:fill="FFFFFF"/>
        <w:spacing w:after="0" w:line="30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 на основе ИКТ:</w:t>
      </w:r>
    </w:p>
    <w:p w:rsidR="00301749" w:rsidRPr="007764E9" w:rsidRDefault="00301749" w:rsidP="00C1651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открытое (но контролируемое) пространство информационных источников,</w:t>
      </w:r>
    </w:p>
    <w:p w:rsidR="00301749" w:rsidRPr="007764E9" w:rsidRDefault="00301749" w:rsidP="00C1651D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«взрослой» информационной деятельности,</w:t>
      </w:r>
    </w:p>
    <w:p w:rsidR="00301749" w:rsidRPr="007764E9" w:rsidRDefault="00301749" w:rsidP="00C1651D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 информационной поддержки учебного процесса,</w:t>
      </w:r>
    </w:p>
    <w:p w:rsidR="00301749" w:rsidRPr="007764E9" w:rsidRDefault="00301749" w:rsidP="00C165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гибкое расписание занятий, гибкий состав учебных групп,</w:t>
      </w:r>
    </w:p>
    <w:p w:rsidR="00301749" w:rsidRPr="007764E9" w:rsidRDefault="00301749" w:rsidP="00C165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системы управления учебным процессом.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ведущих направлений использования ИКТ на начальной ступени обучения, как правило, выступают следующие:</w:t>
      </w:r>
    </w:p>
    <w:p w:rsidR="00301749" w:rsidRPr="007764E9" w:rsidRDefault="00301749" w:rsidP="00C16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формирование первичных навыков работы с информацией 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ее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поиска и сортировки, упорядочивания и хранения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01749" w:rsidRPr="007764E9" w:rsidRDefault="00301749" w:rsidP="00C16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освоение информационных и коммуникационных средств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одного из основных инструментов деятельности, приобретения навыков работы с </w:t>
      </w:r>
      <w:proofErr w:type="spellStart"/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общепользовательскими</w:t>
      </w:r>
      <w:proofErr w:type="spellEnd"/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инструментами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(прежде всего, с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текстовым редактором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редактором презентаций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динамическими таблицами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различными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мультимедийными источниками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некоторыми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инструментами коммуникации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(прежде всего, с Интернетом).</w:t>
      </w:r>
    </w:p>
    <w:p w:rsidR="00301749" w:rsidRPr="007764E9" w:rsidRDefault="00301749" w:rsidP="00C165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Уроки с использованием информационных технологий имеют ряд преимуществ перед традиционными уроками.</w:t>
      </w:r>
    </w:p>
    <w:p w:rsidR="00301749" w:rsidRPr="007764E9" w:rsidRDefault="00301749" w:rsidP="00C165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</w:t>
      </w:r>
    </w:p>
    <w:p w:rsidR="00301749" w:rsidRPr="007764E9" w:rsidRDefault="00301749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  Использование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</w:t>
      </w:r>
      <w:r w:rsidRPr="007764E9">
        <w:rPr>
          <w:rFonts w:ascii="Times New Roman" w:hAnsi="Times New Roman" w:cs="Times New Roman"/>
          <w:sz w:val="24"/>
          <w:szCs w:val="24"/>
        </w:rPr>
        <w:lastRenderedPageBreak/>
        <w:t>освобождается время для дополнительных заданий (за счет того, что материалы заранее заготовлены в электронном виде).</w:t>
      </w:r>
    </w:p>
    <w:p w:rsidR="00301749" w:rsidRPr="007764E9" w:rsidRDefault="00301749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Повышение эффективности урока 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301749" w:rsidRPr="007764E9" w:rsidRDefault="00301749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Возможность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мультимедийной форме уникальных информационных материалов (картин, рукописей, видеофрагментов); визуализации изучаемых явлений, процессов и взаимосвязей между объектами.</w:t>
      </w:r>
    </w:p>
    <w:p w:rsidR="00301749" w:rsidRPr="007764E9" w:rsidRDefault="00301749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 w:rsidRPr="007764E9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7764E9">
        <w:rPr>
          <w:rFonts w:ascii="Times New Roman" w:hAnsi="Times New Roman" w:cs="Times New Roman"/>
          <w:sz w:val="24"/>
          <w:szCs w:val="24"/>
        </w:rPr>
        <w:t xml:space="preserve"> заданий, но также и за счёт самообразования учащегося.</w:t>
      </w:r>
    </w:p>
    <w:p w:rsidR="00301749" w:rsidRPr="007764E9" w:rsidRDefault="00301749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2). Технология развития критического мышления.</w:t>
      </w:r>
    </w:p>
    <w:p w:rsidR="00301749" w:rsidRPr="007764E9" w:rsidRDefault="00301749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понимается под критическим мышлением? </w:t>
      </w:r>
      <w:r w:rsidRPr="007764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Критическое мышление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тот тип мышления, который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 Критическое мышление, таким образом, по сути – некоторая тавтология, синоним качественного мышления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рассказы учителя и т.д.).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Мотивацию учащихся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уроке.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Цель технологии: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Основу технологии составляют трехфазовый процесс: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вызов – реализация смысла (осмысление содержания) – рефлексия (размышление).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Стадия вызова: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настроить учащихся на достижение целей, актуализация знаний, возможность проанализировать свои мнения относительно какого-то вопроса.</w:t>
      </w:r>
    </w:p>
    <w:p w:rsidR="00301749" w:rsidRPr="007764E9" w:rsidRDefault="00301749" w:rsidP="00C165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Стадия реализации смысла: 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конструируют новую информацию, устанавливают связи между приращенным или ранее усвоенным материалом. На этой стадии идет работа непосредственно с текстом (индивидуальная, в парах и т. д.).</w:t>
      </w:r>
    </w:p>
    <w:p w:rsidR="008F44EE" w:rsidRPr="008F44EE" w:rsidRDefault="008F44EE" w:rsidP="00C165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44EE" w:rsidRPr="008F44EE" w:rsidRDefault="008F44EE" w:rsidP="00C165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44EE" w:rsidRPr="008F44EE" w:rsidRDefault="008F44EE" w:rsidP="00C165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04D6" w:rsidRPr="007764E9" w:rsidRDefault="00A404D6" w:rsidP="00C1651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Стадия рефлексии: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только что пройденного процесса усвоения нового содержания и само это содержание. Возможность оценить себя и своих товарищей в плане </w:t>
      </w:r>
      <w:proofErr w:type="spellStart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прирощенного</w:t>
      </w:r>
      <w:proofErr w:type="spellEnd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знания, а также сам процесс, методы и приемы.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Основные методические приемы развития критического мышления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     Прием «Кластер»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      Таблица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     Учебно- мозговой штурм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     Интеллектуальная разминка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     Зигзаг, зигзаг -2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       Прием «</w:t>
      </w:r>
      <w:proofErr w:type="spellStart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Инсерт</w:t>
      </w:r>
      <w:proofErr w:type="spellEnd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     Эссе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      Приём «Корзина идей»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           Приём «Составление </w:t>
      </w:r>
      <w:proofErr w:type="spellStart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синквейнов</w:t>
      </w:r>
      <w:proofErr w:type="spellEnd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      Метод контрольных вопросов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      Приём «Знаю../Хочу узнать…/Узнал…»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      Круги по воде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      Ролевой проект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       Да - нет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       Приём «Чтение с остановками» 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       Приём « </w:t>
      </w:r>
      <w:proofErr w:type="spellStart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Взаимоопрос</w:t>
      </w:r>
      <w:proofErr w:type="spellEnd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       Приём «Перепутанные логические цепочки»</w:t>
      </w:r>
    </w:p>
    <w:p w:rsidR="00A404D6" w:rsidRPr="007764E9" w:rsidRDefault="00A404D6" w:rsidP="00C1651D">
      <w:pPr>
        <w:shd w:val="clear" w:color="auto" w:fill="FFFFFF" w:themeFill="background1"/>
        <w:spacing w:after="240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       Приём « Перекрёстная дискуссия»</w:t>
      </w:r>
    </w:p>
    <w:p w:rsidR="00A404D6" w:rsidRPr="007764E9" w:rsidRDefault="00A404D6" w:rsidP="00C1651D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3). Проектная технология.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Метод проектов не является принципиально новым в мировой педагогике. Он возник еще в начале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 </w:t>
      </w:r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Дж. </w:t>
      </w:r>
      <w:proofErr w:type="spellStart"/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Дьюи</w:t>
      </w:r>
      <w:proofErr w:type="spellEnd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его учеником </w:t>
      </w:r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В. Х. </w:t>
      </w:r>
      <w:proofErr w:type="spellStart"/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Килпатриком</w:t>
      </w:r>
      <w:proofErr w:type="spellEnd"/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 технологии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современной российской школе проектная система обучения начала возрождаться лишь  в 1980-х – 90-х годах, в связи с реформированием школьного образования, демократизацией отношений между учителем и учениками, поиском активных форм познавательной деятельности школьников.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        Данная технология подразумевает триаду действий учащихся при поддержке и направляющей функции учителя: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замысел-реализация-продукт; 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прохождение следующих этапов деятельности:</w:t>
      </w:r>
    </w:p>
    <w:p w:rsidR="00A404D6" w:rsidRPr="007764E9" w:rsidRDefault="00A404D6" w:rsidP="00C165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Принятие  решения о выполнении какой-либо деятельности (подготовка к каким-либо мероприятиям, исследования, изготовление макетов и др.).</w:t>
      </w:r>
    </w:p>
    <w:p w:rsidR="00A404D6" w:rsidRPr="007764E9" w:rsidRDefault="00A404D6" w:rsidP="00C165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Формулирование цели и задач деятельности.</w:t>
      </w:r>
    </w:p>
    <w:p w:rsidR="00A404D6" w:rsidRPr="007764E9" w:rsidRDefault="00A404D6" w:rsidP="00C165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плана и программы.</w:t>
      </w:r>
    </w:p>
    <w:p w:rsidR="00A404D6" w:rsidRPr="007764E9" w:rsidRDefault="00A404D6" w:rsidP="00C165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плана.</w:t>
      </w:r>
    </w:p>
    <w:p w:rsidR="00A404D6" w:rsidRPr="007764E9" w:rsidRDefault="00A404D6" w:rsidP="00C1651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готового продукта.</w:t>
      </w:r>
    </w:p>
    <w:p w:rsidR="00A404D6" w:rsidRPr="007764E9" w:rsidRDefault="00A404D6" w:rsidP="00C1651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То есть проект – это “пять П”:</w:t>
      </w:r>
    </w:p>
    <w:p w:rsidR="00A404D6" w:rsidRPr="007764E9" w:rsidRDefault="00A404D6" w:rsidP="00C1651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Проблема – Проектирование (планирование) – Поиск информации – Продукт – Презентация.</w:t>
      </w:r>
    </w:p>
    <w:p w:rsidR="00A404D6" w:rsidRPr="007764E9" w:rsidRDefault="00A404D6" w:rsidP="00C1651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Шестое “П” проекта – его Портфолио, т.е. папка, в которой собраны все рабочие материалы проекта, в том числе черновики, дневные планы и отчеты и др.</w:t>
      </w:r>
    </w:p>
    <w:p w:rsidR="00A404D6" w:rsidRPr="007764E9" w:rsidRDefault="00A404D6" w:rsidP="00C1651D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Важное правило: каждый этап работы над проектом должен иметь свой конкретный продукт!</w:t>
      </w:r>
    </w:p>
    <w:p w:rsidR="00A404D6" w:rsidRPr="007764E9" w:rsidRDefault="00A404D6" w:rsidP="00C1651D">
      <w:pPr>
        <w:shd w:val="clear" w:color="auto" w:fill="FFFFFF"/>
        <w:spacing w:after="150" w:line="30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начальной школе.</w:t>
      </w:r>
    </w:p>
    <w:p w:rsidR="00A404D6" w:rsidRPr="007764E9" w:rsidRDefault="00A404D6" w:rsidP="00C1651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Технология развивающего обучения.</w:t>
      </w:r>
    </w:p>
    <w:p w:rsidR="00A404D6" w:rsidRPr="007764E9" w:rsidRDefault="00A404D6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Основой развивающего обучения является «зона ближайшего развития». Это понятие принадлежит советскому психологу Л.С. Выготскому. </w:t>
      </w:r>
    </w:p>
    <w:p w:rsidR="00A404D6" w:rsidRPr="007764E9" w:rsidRDefault="00A404D6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Главная идея заключается в том, что все знания, которым можно научить учащихся, делятся на три вида. Первый вид включает в себя то, что ученик уже знает. Третий – это, наоборот, то, что ученику абсолютно неизвестно. Вторая же часть находится в промежуточном положении между первой и второй. Это и есть зона ближайшего развития. </w:t>
      </w:r>
    </w:p>
    <w:p w:rsidR="00A404D6" w:rsidRPr="007764E9" w:rsidRDefault="00A404D6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 Развивающее обучение разрабатывалось с конца 50-х годов в рамках школ Л.В. </w:t>
      </w:r>
      <w:proofErr w:type="spellStart"/>
      <w:r w:rsidRPr="007764E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7764E9">
        <w:rPr>
          <w:rFonts w:ascii="Times New Roman" w:hAnsi="Times New Roman" w:cs="Times New Roman"/>
          <w:sz w:val="24"/>
          <w:szCs w:val="24"/>
        </w:rPr>
        <w:t xml:space="preserve">  и Д.Б. </w:t>
      </w:r>
      <w:proofErr w:type="spellStart"/>
      <w:r w:rsidRPr="007764E9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7764E9">
        <w:rPr>
          <w:rFonts w:ascii="Times New Roman" w:hAnsi="Times New Roman" w:cs="Times New Roman"/>
          <w:sz w:val="24"/>
          <w:szCs w:val="24"/>
        </w:rPr>
        <w:t>.</w:t>
      </w:r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под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проблемным обучением 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другие личностно значимые качества.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обучаемых желания выйти из этой ситуации, 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снять возникшее противоречие.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Проблемное задание само по себе не является проблемной ситуацией, оно может вызвать проблемную ситуацию лишь при определенных условиях. Одна и та же проблемная ситуация может быть вызвана различными типами заданий. В общем виде технология проблемного обучения состоит в том, что перед учащимися ставится проблема и они при непосредственном участии учителя или самостоятельно исследуют пути и способы ее решения, т. е.</w:t>
      </w:r>
    </w:p>
    <w:p w:rsidR="00A404D6" w:rsidRPr="007764E9" w:rsidRDefault="00A404D6" w:rsidP="00C1651D">
      <w:pPr>
        <w:pStyle w:val="aa"/>
        <w:numPr>
          <w:ilvl w:val="0"/>
          <w:numId w:val="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строят гипотезу,</w:t>
      </w:r>
    </w:p>
    <w:p w:rsidR="00A404D6" w:rsidRPr="007764E9" w:rsidRDefault="00A404D6" w:rsidP="00C1651D">
      <w:pPr>
        <w:pStyle w:val="aa"/>
        <w:numPr>
          <w:ilvl w:val="0"/>
          <w:numId w:val="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намечают и обсуждают способы проверки ее истинности,</w:t>
      </w:r>
    </w:p>
    <w:p w:rsidR="00A404D6" w:rsidRPr="007764E9" w:rsidRDefault="00A404D6" w:rsidP="00C1651D">
      <w:pPr>
        <w:pStyle w:val="aa"/>
        <w:numPr>
          <w:ilvl w:val="0"/>
          <w:numId w:val="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аргументируют, проводят эксперименты, наблюдения, анализируют их результаты, рассуждают, доказывают.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По степени познавательной самостоятельности учащихся проблемное 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 Наименьшая познавательная самостоятельность учащихся имеет место при проблемном изложении : сообщение нового материала осуществляется самим преподавателем. Поставив проблему, учитель вскрывает путь ее решения, демонстрирует учащимся ход научного мышления, заставляет их следить за диалектическим движением мысли к истине, делает их как бы соучастниками научного поиска. В условиях частично-поисковой деятельности работа в основном направляется преподавателем с помощью специальных вопросов, побуждающих обучаемого к самостоятельному рассуждению, активному поиску ответа на отдельные части проблемы.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Технология проблемного обучения, как и другие технологии, имеет положительные и отрицательные стороны.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Преимущества технологии проблемного обучения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Недостатки: 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A404D6" w:rsidRPr="007764E9" w:rsidRDefault="00A404D6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5). </w:t>
      </w:r>
      <w:proofErr w:type="spellStart"/>
      <w:r w:rsidRPr="007764E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764E9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Организация учебной деятельности с </w:t>
      </w:r>
      <w:proofErr w:type="spellStart"/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учетомосновных</w:t>
      </w:r>
      <w:proofErr w:type="spellEnd"/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  требований к уроку с комплексом </w:t>
      </w:r>
      <w:proofErr w:type="spellStart"/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технологий: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рациональная плотность урока (время, затраченное школьниками на учебную работу) должно составлять не менее 60 % и не более 75-80 %;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четкая организация учебного труда;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строгая дозировка учебной нагрузки;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смена видов деятельности;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обучение   с учетом ведущих каналов восприятия информации учащимися (аудиовизуальный, кинестетический и т.д.);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место и длительность применения ТСО;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включение  в урок технологических приемов и методов, способствующих самопознанию, самооценке учащихся;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построение урока с учетом работоспособности учащихся;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индивидуальный подход к учащимся с учетом личностных возможностей;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формирование внешней и внутренней мотивации деятельности учащихся;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благоприятный психологический климат, ситуации успеха и эмоциональные разрядки;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профилактика стрессов: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 в парах, в группах, как на местах, так и у доски, где ведомый, более "слабый” ученик чувствует поддержку товарища;  стимулирование учащихся к использованию различных способов решения, без боязни ошибиться и получить  неправильный ответ;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проведение физкультминуток и динамических пауз на уроках;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целенаправленная рефлексия в течение всего урока и в его итоговой  части.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таких технологий помогает сохранению и укрепление здоровья  школьников:, предупреждение переутомления учащихся на уроках; улучшение психологического климата в детских коллективах; приобщение родителей к работе по укреплению здоровья школьников; повышение концентрации внимания; снижение показателей заболеваемости детей, уровня тревожности.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физминутками</w:t>
      </w:r>
      <w:proofErr w:type="spellEnd"/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  <w:r w:rsidRPr="007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04D6" w:rsidRPr="007764E9" w:rsidRDefault="00A404D6" w:rsidP="00C165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>6). Игровые технологии.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Уровень обучения и воспитания в школе в значительной степени определяется тем, насколько педагогический процесс ориентирован на психологию возрастного и индивидуального развития ребенка. Это предполагает психолого-педагогическое изучение школьников на протяжении всего периода обучения с целью выявления индивидуальных вариантов развития, творческих способностей каждого ребенка, укрепления его собственной позитивной активности, раскрытия неповторимости его личности, своевременной помощи при отставании в учебе или неудовлетворительном поведении. Особенно важно это в младших классах школы, когда только начинается целенаправленное обучение человека, когда учеба становится ведущей деятельностью, в лоне которой формируются психические свойства и качества ребенка, прежде всего познавательные процессы и отношение к себе как субъекту познания (познавательные мотивы, самооценка, способность к сотрудничеству и пр.).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В связи с этим возникает актуальность в разработках игровых технологий для современной школы. В последнее время опубликовано несколько пособий по игровым технологиям. Хочется отметить работу А.Б.Плешаковой «Игровые технологии в учебном процессе», </w:t>
      </w:r>
      <w:proofErr w:type="spellStart"/>
      <w:r w:rsidRPr="007764E9">
        <w:rPr>
          <w:rFonts w:ascii="Times New Roman" w:hAnsi="Times New Roman" w:cs="Times New Roman"/>
          <w:sz w:val="24"/>
          <w:szCs w:val="24"/>
        </w:rPr>
        <w:t>А.В.Финогенова</w:t>
      </w:r>
      <w:proofErr w:type="spellEnd"/>
      <w:r w:rsidRPr="007764E9">
        <w:rPr>
          <w:rFonts w:ascii="Times New Roman" w:hAnsi="Times New Roman" w:cs="Times New Roman"/>
          <w:sz w:val="24"/>
          <w:szCs w:val="24"/>
        </w:rPr>
        <w:t xml:space="preserve"> «Игровые технологии в школе» и О.А.Степановой «Профилактика школьных трудностей у детей».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lastRenderedPageBreak/>
        <w:t xml:space="preserve">        Изученный в процессе игровой деятельности материал забывается учащимися в меньшей степени и медленнее, чем материал, при изучении которого игра не использовалась. Это объясняется, прежде всего, тем, что в игре органически сочетается занимательность, делающая процесс познания доступным и увлекательным для школьников, и деятельность, благодаря участию которой в процессе обучения, усвоение знаний становится более качественным и прочным. 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В отличие от игр вообще педагогическая игра обладает существенным признаком — наличием четко поставленной цели обучения и соответствующего ей педагогического результата, которые могут быть обоснованы, выделены в ясном виде и характеризуются учебно-познавательной направленностью.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Определение места и роли игровой технологии в учебном процессе, сочетания элементов игры и учения во многом зависят от понимания учителем функций и классификации педагогических игр.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 В развивающих играх,  в этом заключается их главная особенность — удалось объединить один из основных принципов обучения — от простого к сложному — с очень важным принципом творческой деятельности — самостоятельно по способностям, когда ребенок может подняться до «потолка» своих возможностей.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 Для младшего школьного возраста характерны яркость и непосредственность восприятия, легкость вхождения в образы. Дети легко вовлекаются в любую деятельность, особенно, в игровую. Они самостоятельно организуются в групповую игру, продолжают игры с предметами и появляются </w:t>
      </w:r>
      <w:proofErr w:type="spellStart"/>
      <w:r w:rsidRPr="007764E9">
        <w:rPr>
          <w:rFonts w:ascii="Times New Roman" w:hAnsi="Times New Roman" w:cs="Times New Roman"/>
          <w:sz w:val="24"/>
          <w:szCs w:val="24"/>
        </w:rPr>
        <w:t>неимитационные</w:t>
      </w:r>
      <w:proofErr w:type="spellEnd"/>
      <w:r w:rsidRPr="007764E9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 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A404D6" w:rsidRPr="007764E9" w:rsidRDefault="00A404D6" w:rsidP="00C1651D">
      <w:pPr>
        <w:jc w:val="both"/>
        <w:rPr>
          <w:rFonts w:ascii="Times New Roman" w:hAnsi="Times New Roman" w:cs="Times New Roman"/>
          <w:sz w:val="24"/>
          <w:szCs w:val="24"/>
        </w:rPr>
      </w:pPr>
      <w:r w:rsidRPr="007764E9">
        <w:rPr>
          <w:rFonts w:ascii="Times New Roman" w:hAnsi="Times New Roman" w:cs="Times New Roman"/>
          <w:sz w:val="24"/>
          <w:szCs w:val="24"/>
        </w:rPr>
        <w:t xml:space="preserve">       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При этом игровой сюжет развивается параллельно основному содержанию обучения, помогает активизировать учебный процесс, усваивать ряд учебных элементов. Составление игровых технологий из отдельных игр и элементов — забота каждого учителя начальной школы.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определению, </w:t>
      </w:r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игра</w:t>
      </w: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Классификация педагогических игр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1.     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области применения: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—физические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—интеллектуальные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—трудовые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—социальные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—психологические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2.     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(характеристике) характеру педагогического процесса: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—обучающие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proofErr w:type="spellStart"/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тренинговые</w:t>
      </w:r>
      <w:proofErr w:type="spellEnd"/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—контролирующие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—обобщающие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—познавательные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—творческие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—развивающие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3.     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игровой технологии: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—предметные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—сюжетные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—ролевые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—деловые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—имитационные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—драматизация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4.     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предметной области: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—математические, химические, биологические, физические, экологические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—музыкальные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—трудовые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—спортивные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—экономически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5.     </w:t>
      </w: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 игровой среде: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—без предметов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 предметами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—настольные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—комнатные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—уличные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—компьютерные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—телевизионные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—циклические, со средствами передвижения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Какие задачи решает использование такой формы обучения: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—Осуществляет более свободные, психологически раскрепощённый контроль знаний.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—Исчезает болезненная реакция учащихся на неудачные ответы.</w:t>
      </w:r>
    </w:p>
    <w:p w:rsidR="00A404D6" w:rsidRPr="007764E9" w:rsidRDefault="00A404D6" w:rsidP="00C1651D">
      <w:pPr>
        <w:shd w:val="clear" w:color="auto" w:fill="FFFFFF" w:themeFill="background1"/>
        <w:spacing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—Подход к учащимся в обучении становится более деликатным и дифференцированным.</w:t>
      </w:r>
    </w:p>
    <w:p w:rsidR="00A404D6" w:rsidRPr="007764E9" w:rsidRDefault="00A404D6" w:rsidP="00C1651D">
      <w:pPr>
        <w:shd w:val="clear" w:color="auto" w:fill="FFFFFF" w:themeFill="background1"/>
        <w:spacing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Обучение в  игре  позволяет научить:</w:t>
      </w:r>
    </w:p>
    <w:p w:rsidR="00A404D6" w:rsidRPr="007764E9" w:rsidRDefault="00A404D6" w:rsidP="00C1651D">
      <w:pPr>
        <w:shd w:val="clear" w:color="auto" w:fill="FFFFFF" w:themeFill="background1"/>
        <w:spacing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Распознавать, сравнивать, характеризовать, раскрывать понятия , обосновывать, применять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результате применения методов игрового обучения достигаются следующие цели: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стимулируется познавательная деятельность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активизируется мыслительная деятельность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самопроизвольно запоминаются сведения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формируется ассоциативное запоминание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       усиливается мотивация к изучению предмета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Всё это говорит об эффективности обучения в процессе игры, которая является </w:t>
      </w:r>
      <w:r w:rsidRPr="007764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профессиональной деятельностью, имеющей </w:t>
      </w:r>
    </w:p>
    <w:p w:rsidR="00A404D6" w:rsidRPr="007764E9" w:rsidRDefault="00A404D6" w:rsidP="00C1651D">
      <w:pPr>
        <w:shd w:val="clear" w:color="auto" w:fill="FFFFFF" w:themeFill="background1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используя инновационные образовательные технологии, можно решить следующее взаимообусловленные проблемы: </w:t>
      </w:r>
    </w:p>
    <w:p w:rsidR="00A404D6" w:rsidRPr="007764E9" w:rsidRDefault="00A404D6" w:rsidP="00C1651D">
      <w:pPr>
        <w:shd w:val="clear" w:color="auto" w:fill="FFFFFF" w:themeFill="background1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Через формирование умений ориентироваться в современном мире, способствовать развитию личности учащихся с активной гражданской позицией умеющей ориентироваться в сложных жизненных ситуациях и позитивно решать свои проблемы. </w:t>
      </w:r>
    </w:p>
    <w:p w:rsidR="00A404D6" w:rsidRPr="007764E9" w:rsidRDefault="00A404D6" w:rsidP="00C1651D">
      <w:pPr>
        <w:shd w:val="clear" w:color="auto" w:fill="FFFFFF" w:themeFill="background1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2.Изменить характер взаимодействия субъектов школьной системы образования: учитель и ученик – партнеры, единомышленники, равноправные члены “одной команды”. </w:t>
      </w:r>
    </w:p>
    <w:p w:rsidR="00A404D6" w:rsidRPr="007764E9" w:rsidRDefault="00A404D6" w:rsidP="00C1651D">
      <w:pPr>
        <w:shd w:val="clear" w:color="auto" w:fill="FFFFFF" w:themeFill="background1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3.Повысить мотивацию обучающихся к учебной деятельности.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Позитивная мотивация к учебе у ребенка может возникнуть в том случае, когда соблюдены 3 условия: </w:t>
      </w:r>
    </w:p>
    <w:p w:rsidR="00A404D6" w:rsidRPr="007764E9" w:rsidRDefault="00A404D6" w:rsidP="00C1651D">
      <w:pPr>
        <w:pStyle w:val="aa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интересно то, чему меня учат; 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•    мне интересен тот, кто меня учит; </w:t>
      </w:r>
    </w:p>
    <w:p w:rsidR="00A404D6" w:rsidRPr="007764E9" w:rsidRDefault="00A404D6" w:rsidP="00C165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•    мне интересно как меня учат. </w:t>
      </w:r>
    </w:p>
    <w:p w:rsidR="00A404D6" w:rsidRPr="007764E9" w:rsidRDefault="00A404D6" w:rsidP="00C1651D">
      <w:pPr>
        <w:shd w:val="clear" w:color="auto" w:fill="FFFFFF" w:themeFill="background1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Высокая мотивация к учебной деятельности обусловлена еще и многогранностью учебного процесса. Идет развитие разных сторон личности обучающихся, путем внедрения в учебный процесс различных видов деятельности учащихся. </w:t>
      </w:r>
    </w:p>
    <w:p w:rsidR="00A404D6" w:rsidRPr="007764E9" w:rsidRDefault="00A404D6" w:rsidP="00C1651D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Уделять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 </w:t>
      </w:r>
    </w:p>
    <w:p w:rsidR="008F44EE" w:rsidRDefault="008F44EE" w:rsidP="00C1651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F44EE" w:rsidSect="00B8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8F" w:rsidRDefault="001C2C8F" w:rsidP="008F44EE">
      <w:pPr>
        <w:spacing w:after="0" w:line="240" w:lineRule="auto"/>
      </w:pPr>
      <w:r>
        <w:separator/>
      </w:r>
    </w:p>
  </w:endnote>
  <w:endnote w:type="continuationSeparator" w:id="0">
    <w:p w:rsidR="001C2C8F" w:rsidRDefault="001C2C8F" w:rsidP="008F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8F" w:rsidRDefault="001C2C8F" w:rsidP="008F44EE">
      <w:pPr>
        <w:spacing w:after="0" w:line="240" w:lineRule="auto"/>
      </w:pPr>
      <w:r>
        <w:separator/>
      </w:r>
    </w:p>
  </w:footnote>
  <w:footnote w:type="continuationSeparator" w:id="0">
    <w:p w:rsidR="001C2C8F" w:rsidRDefault="001C2C8F" w:rsidP="008F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99"/>
    <w:multiLevelType w:val="multilevel"/>
    <w:tmpl w:val="4DB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D5C6A"/>
    <w:multiLevelType w:val="hybridMultilevel"/>
    <w:tmpl w:val="A3884768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AE07B49"/>
    <w:multiLevelType w:val="multilevel"/>
    <w:tmpl w:val="C4C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65610"/>
    <w:multiLevelType w:val="hybridMultilevel"/>
    <w:tmpl w:val="FBF8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228A"/>
    <w:multiLevelType w:val="hybridMultilevel"/>
    <w:tmpl w:val="56D82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A1B65"/>
    <w:multiLevelType w:val="multilevel"/>
    <w:tmpl w:val="664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F0C94"/>
    <w:multiLevelType w:val="multilevel"/>
    <w:tmpl w:val="999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4EE"/>
    <w:rsid w:val="001C2C8F"/>
    <w:rsid w:val="00301749"/>
    <w:rsid w:val="008F44EE"/>
    <w:rsid w:val="00A404D6"/>
    <w:rsid w:val="00B81F50"/>
    <w:rsid w:val="00C1651D"/>
    <w:rsid w:val="00C20063"/>
    <w:rsid w:val="00D7548D"/>
    <w:rsid w:val="00DD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4EE"/>
  </w:style>
  <w:style w:type="paragraph" w:styleId="a5">
    <w:name w:val="footer"/>
    <w:basedOn w:val="a"/>
    <w:link w:val="a6"/>
    <w:uiPriority w:val="99"/>
    <w:unhideWhenUsed/>
    <w:rsid w:val="008F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4EE"/>
  </w:style>
  <w:style w:type="table" w:styleId="a7">
    <w:name w:val="Table Grid"/>
    <w:basedOn w:val="a1"/>
    <w:uiPriority w:val="59"/>
    <w:rsid w:val="0030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0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131-1-0-7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2019-03-13T19:37:00Z</cp:lastPrinted>
  <dcterms:created xsi:type="dcterms:W3CDTF">2019-03-13T19:23:00Z</dcterms:created>
  <dcterms:modified xsi:type="dcterms:W3CDTF">2019-03-14T05:43:00Z</dcterms:modified>
</cp:coreProperties>
</file>